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33" w:rsidRPr="00C52F94" w:rsidRDefault="00380B14" w:rsidP="00C52F94">
      <w:pPr>
        <w:jc w:val="center"/>
        <w:rPr>
          <w:b/>
        </w:rPr>
      </w:pPr>
      <w:r>
        <w:rPr>
          <w:b/>
        </w:rPr>
        <w:t>Bilag 3</w:t>
      </w:r>
      <w:r w:rsidR="00C52F94" w:rsidRPr="00C52F94">
        <w:rPr>
          <w:b/>
        </w:rPr>
        <w:t xml:space="preserve">: Bestyrelsens forslag til behandling på Hellerup Fægte-Klubs ordinære generalforsamling </w:t>
      </w:r>
      <w:r w:rsidR="00C52F94">
        <w:rPr>
          <w:b/>
        </w:rPr>
        <w:t xml:space="preserve">21. februar 2017 </w:t>
      </w:r>
      <w:r w:rsidR="00C52F94" w:rsidRPr="00C52F94">
        <w:rPr>
          <w:b/>
        </w:rPr>
        <w:t>om opkrævning af rykkergebyr</w:t>
      </w:r>
      <w:r w:rsidR="00C52F94">
        <w:rPr>
          <w:b/>
        </w:rPr>
        <w:t xml:space="preserve"> for forfaldne medlemsrestancer.</w:t>
      </w:r>
    </w:p>
    <w:p w:rsidR="00C52F94" w:rsidRDefault="00C52F94"/>
    <w:p w:rsidR="00C52F94" w:rsidRPr="00C52F94" w:rsidRDefault="00C52F94" w:rsidP="00603FB3">
      <w:pPr>
        <w:spacing w:after="0"/>
        <w:jc w:val="both"/>
        <w:rPr>
          <w:u w:val="single"/>
        </w:rPr>
      </w:pPr>
      <w:r w:rsidRPr="00C52F94">
        <w:rPr>
          <w:u w:val="single"/>
        </w:rPr>
        <w:t>Bestyrelsen stiller følgende forslag:</w:t>
      </w:r>
    </w:p>
    <w:p w:rsidR="00C52F94" w:rsidRPr="00F84744" w:rsidRDefault="00C52F94" w:rsidP="00F84744">
      <w:pPr>
        <w:spacing w:line="276" w:lineRule="auto"/>
        <w:jc w:val="both"/>
      </w:pPr>
      <w:r w:rsidRPr="00F84744">
        <w:t>Bestyrelsen kan opkræve et rykkergebyr på 200,- kr. for enhver medlemsrestance, der har været forfalden i 30 dage eller mere.</w:t>
      </w:r>
    </w:p>
    <w:p w:rsidR="00F84744" w:rsidRPr="00F84744" w:rsidRDefault="00F84744" w:rsidP="00F84744">
      <w:pPr>
        <w:pStyle w:val="paragraf"/>
        <w:shd w:val="clear" w:color="auto" w:fill="FFFFFF"/>
        <w:spacing w:before="200" w:beforeAutospacing="0" w:after="0" w:afterAutospacing="0" w:line="276" w:lineRule="auto"/>
        <w:jc w:val="both"/>
        <w:rPr>
          <w:rFonts w:asciiTheme="minorHAnsi" w:hAnsiTheme="minorHAnsi" w:cs="Tahoma"/>
          <w:color w:val="000000"/>
          <w:sz w:val="22"/>
          <w:szCs w:val="22"/>
        </w:rPr>
      </w:pPr>
      <w:r w:rsidRPr="00F84744">
        <w:rPr>
          <w:rFonts w:asciiTheme="minorHAnsi" w:hAnsiTheme="minorHAnsi" w:cs="Tahoma"/>
          <w:color w:val="000000"/>
          <w:sz w:val="22"/>
          <w:szCs w:val="22"/>
        </w:rPr>
        <w:t xml:space="preserve">Før der over for </w:t>
      </w:r>
      <w:r w:rsidRPr="00F84744">
        <w:rPr>
          <w:rFonts w:asciiTheme="minorHAnsi" w:hAnsiTheme="minorHAnsi" w:cs="Tahoma"/>
          <w:color w:val="000000"/>
          <w:sz w:val="22"/>
          <w:szCs w:val="22"/>
        </w:rPr>
        <w:t>medlemmet eller dettes forældre</w:t>
      </w:r>
      <w:r w:rsidRPr="00F84744">
        <w:rPr>
          <w:rFonts w:asciiTheme="minorHAnsi" w:hAnsiTheme="minorHAnsi" w:cs="Tahoma"/>
          <w:color w:val="000000"/>
          <w:sz w:val="22"/>
          <w:szCs w:val="22"/>
        </w:rPr>
        <w:t xml:space="preserve"> må iværksættes foranstaltninger med henblik på inddrivelse af en fordring, skal der til </w:t>
      </w:r>
      <w:r w:rsidRPr="00F84744">
        <w:rPr>
          <w:rFonts w:asciiTheme="minorHAnsi" w:hAnsiTheme="minorHAnsi" w:cs="Tahoma"/>
          <w:color w:val="000000"/>
          <w:sz w:val="22"/>
          <w:szCs w:val="22"/>
        </w:rPr>
        <w:t>medlemmet eller dettes forældre</w:t>
      </w:r>
      <w:r w:rsidRPr="00F84744">
        <w:rPr>
          <w:rFonts w:asciiTheme="minorHAnsi" w:hAnsiTheme="minorHAnsi" w:cs="Tahoma"/>
          <w:color w:val="000000"/>
          <w:sz w:val="22"/>
          <w:szCs w:val="22"/>
        </w:rPr>
        <w:t xml:space="preserve"> </w:t>
      </w:r>
      <w:r w:rsidRPr="00F84744">
        <w:rPr>
          <w:rFonts w:asciiTheme="minorHAnsi" w:hAnsiTheme="minorHAnsi" w:cs="Tahoma"/>
          <w:color w:val="000000"/>
          <w:sz w:val="22"/>
          <w:szCs w:val="22"/>
        </w:rPr>
        <w:t xml:space="preserve">være sendt en påkravsskrivelse. </w:t>
      </w:r>
      <w:r w:rsidRPr="00F84744">
        <w:rPr>
          <w:rFonts w:asciiTheme="minorHAnsi" w:hAnsiTheme="minorHAnsi" w:cs="Tahoma"/>
          <w:color w:val="000000"/>
          <w:sz w:val="22"/>
          <w:szCs w:val="22"/>
        </w:rPr>
        <w:t>I påkravsskrivelsen skal tydeligt angives alle oplysninger, som er nødvendige for medlemmet eller dettes forældre</w:t>
      </w:r>
      <w:r w:rsidRPr="00F84744">
        <w:rPr>
          <w:rFonts w:asciiTheme="minorHAnsi" w:hAnsiTheme="minorHAnsi" w:cs="Tahoma"/>
          <w:color w:val="000000"/>
          <w:sz w:val="22"/>
          <w:szCs w:val="22"/>
        </w:rPr>
        <w:t>s</w:t>
      </w:r>
      <w:r w:rsidRPr="00F84744">
        <w:rPr>
          <w:rFonts w:asciiTheme="minorHAnsi" w:hAnsiTheme="minorHAnsi" w:cs="Tahoma"/>
          <w:color w:val="000000"/>
          <w:sz w:val="22"/>
          <w:szCs w:val="22"/>
        </w:rPr>
        <w:t xml:space="preserve"> bedømmelse af fordringen.</w:t>
      </w:r>
      <w:r w:rsidRPr="00F84744">
        <w:rPr>
          <w:rFonts w:asciiTheme="minorHAnsi" w:hAnsiTheme="minorHAnsi" w:cs="Tahoma"/>
          <w:color w:val="000000"/>
          <w:sz w:val="22"/>
          <w:szCs w:val="22"/>
        </w:rPr>
        <w:t xml:space="preserve"> </w:t>
      </w:r>
      <w:r w:rsidRPr="00F84744">
        <w:rPr>
          <w:rFonts w:asciiTheme="minorHAnsi" w:hAnsiTheme="minorHAnsi" w:cs="Tahoma"/>
          <w:color w:val="000000"/>
          <w:sz w:val="22"/>
          <w:szCs w:val="22"/>
        </w:rPr>
        <w:t>I påkravsskrivelsen skal angives en frist, inden for hvilken medlemmet eller dettes forældre kan indfri fordringen, uden at der foretages foranstaltninger, hvorved der påføres medlemmet eller dettes forældre yderligere omkostninger. Fristen skal være mindst 10 dage fra afsendelsen af påkravsskrivelsen.</w:t>
      </w:r>
    </w:p>
    <w:p w:rsidR="00F84744" w:rsidRPr="00F84744" w:rsidRDefault="00F84744" w:rsidP="00F84744">
      <w:pPr>
        <w:spacing w:line="276" w:lineRule="auto"/>
        <w:jc w:val="both"/>
      </w:pPr>
      <w:bookmarkStart w:id="0" w:name="_GoBack"/>
      <w:bookmarkEnd w:id="0"/>
    </w:p>
    <w:p w:rsidR="00C52F94" w:rsidRPr="00F84744" w:rsidRDefault="00C52F94" w:rsidP="00F84744">
      <w:pPr>
        <w:spacing w:after="0" w:line="276" w:lineRule="auto"/>
        <w:jc w:val="both"/>
        <w:rPr>
          <w:u w:val="single"/>
        </w:rPr>
      </w:pPr>
      <w:r w:rsidRPr="00F84744">
        <w:rPr>
          <w:u w:val="single"/>
        </w:rPr>
        <w:t>Motivation:</w:t>
      </w:r>
    </w:p>
    <w:p w:rsidR="0062274B" w:rsidRDefault="00C52F94" w:rsidP="00F84744">
      <w:pPr>
        <w:spacing w:line="276" w:lineRule="auto"/>
        <w:jc w:val="both"/>
      </w:pPr>
      <w:r w:rsidRPr="00F84744">
        <w:t xml:space="preserve">Bestyrelsen har i 2016 brugt </w:t>
      </w:r>
      <w:r w:rsidR="006416B7" w:rsidRPr="00F84744">
        <w:t xml:space="preserve">alt for </w:t>
      </w:r>
      <w:r w:rsidRPr="00F84744">
        <w:t xml:space="preserve">mange ressourcer på at opkræve </w:t>
      </w:r>
      <w:r w:rsidR="006416B7" w:rsidRPr="00F84744">
        <w:t xml:space="preserve">forfaldne </w:t>
      </w:r>
      <w:r w:rsidRPr="00F84744">
        <w:t xml:space="preserve">regninger </w:t>
      </w:r>
      <w:r w:rsidR="00603FB3" w:rsidRPr="00F84744">
        <w:t>til</w:t>
      </w:r>
      <w:r w:rsidRPr="00F84744">
        <w:t xml:space="preserve"> </w:t>
      </w:r>
      <w:r w:rsidR="006416B7" w:rsidRPr="00F84744">
        <w:t>klubbens</w:t>
      </w:r>
      <w:r w:rsidR="006416B7">
        <w:t xml:space="preserve"> medlemmer</w:t>
      </w:r>
      <w:r>
        <w:t xml:space="preserve"> og håber med indførelse</w:t>
      </w:r>
      <w:r w:rsidR="00603FB3">
        <w:t>n</w:t>
      </w:r>
      <w:r>
        <w:t xml:space="preserve"> af et rykkergebyr at r</w:t>
      </w:r>
      <w:r w:rsidR="006416B7">
        <w:t>educere antallet af restancer.</w:t>
      </w:r>
    </w:p>
    <w:p w:rsidR="00C52F94" w:rsidRDefault="00E45E0B" w:rsidP="00503AB5">
      <w:pPr>
        <w:spacing w:after="0"/>
        <w:jc w:val="both"/>
      </w:pPr>
      <w:r>
        <w:t xml:space="preserve">Det er </w:t>
      </w:r>
      <w:r w:rsidR="00603FB3">
        <w:t xml:space="preserve">en </w:t>
      </w:r>
      <w:r>
        <w:t xml:space="preserve">mulighed, som bestyrelsen </w:t>
      </w:r>
      <w:r w:rsidR="00603FB3">
        <w:t>særligt</w:t>
      </w:r>
      <w:r>
        <w:t xml:space="preserve"> vil gøre brug af i de tilfælde, hvor et medlem har </w:t>
      </w:r>
      <w:r w:rsidR="00603FB3">
        <w:t>vedgået sig restancen</w:t>
      </w:r>
      <w:r>
        <w:t xml:space="preserve">, men hvor bestyrelsen </w:t>
      </w:r>
      <w:r w:rsidR="00603FB3">
        <w:t xml:space="preserve">til trods herfor </w:t>
      </w:r>
      <w:r>
        <w:t xml:space="preserve">gentagne gange skal rykke for betalingen. </w:t>
      </w:r>
      <w:r w:rsidR="00603FB3">
        <w:t>Har man der</w:t>
      </w:r>
      <w:r w:rsidR="00667691">
        <w:t xml:space="preserve">imod </w:t>
      </w:r>
      <w:r w:rsidR="00603FB3">
        <w:t xml:space="preserve">tilkendegivet, at man er på ferie, har problemer med betalingsevnen sidst på måneden </w:t>
      </w:r>
      <w:r w:rsidR="00503AB5">
        <w:t>eller</w:t>
      </w:r>
      <w:r w:rsidR="00603FB3">
        <w:t xml:space="preserve"> undergivet andre undskyldelige forhold, vil man derimod ikke blive pålagt gebyret.</w:t>
      </w:r>
    </w:p>
    <w:p w:rsidR="00C52F94" w:rsidRDefault="00C52F94" w:rsidP="00503AB5">
      <w:pPr>
        <w:spacing w:after="0"/>
        <w:jc w:val="both"/>
      </w:pPr>
    </w:p>
    <w:p w:rsidR="00C52F94" w:rsidRDefault="00503AB5" w:rsidP="00503AB5">
      <w:pPr>
        <w:spacing w:after="0"/>
        <w:jc w:val="both"/>
      </w:pPr>
      <w:proofErr w:type="spellStart"/>
      <w:r>
        <w:t>Pbv</w:t>
      </w:r>
      <w:proofErr w:type="spellEnd"/>
      <w:r>
        <w:t>.</w:t>
      </w:r>
    </w:p>
    <w:p w:rsidR="00503AB5" w:rsidRDefault="00503AB5" w:rsidP="00503AB5">
      <w:pPr>
        <w:spacing w:after="0"/>
        <w:jc w:val="both"/>
      </w:pPr>
    </w:p>
    <w:p w:rsidR="00503AB5" w:rsidRDefault="00503AB5" w:rsidP="00503AB5">
      <w:pPr>
        <w:spacing w:after="0"/>
        <w:jc w:val="both"/>
      </w:pPr>
      <w:r>
        <w:t xml:space="preserve">Lars </w:t>
      </w:r>
      <w:proofErr w:type="spellStart"/>
      <w:r>
        <w:t>Robl</w:t>
      </w:r>
      <w:proofErr w:type="spellEnd"/>
    </w:p>
    <w:p w:rsidR="00503AB5" w:rsidRDefault="00503AB5" w:rsidP="00503AB5">
      <w:pPr>
        <w:spacing w:after="0"/>
        <w:jc w:val="both"/>
      </w:pPr>
      <w:r>
        <w:t>Formand</w:t>
      </w:r>
    </w:p>
    <w:sectPr w:rsidR="00503A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94"/>
    <w:rsid w:val="00142063"/>
    <w:rsid w:val="00222A5C"/>
    <w:rsid w:val="00380B14"/>
    <w:rsid w:val="00503AB5"/>
    <w:rsid w:val="00603FB3"/>
    <w:rsid w:val="0062274B"/>
    <w:rsid w:val="006416B7"/>
    <w:rsid w:val="00667691"/>
    <w:rsid w:val="00850A33"/>
    <w:rsid w:val="00AD1CB9"/>
    <w:rsid w:val="00C52F94"/>
    <w:rsid w:val="00DA777B"/>
    <w:rsid w:val="00E45E0B"/>
    <w:rsid w:val="00EF2CE4"/>
    <w:rsid w:val="00F84744"/>
    <w:rsid w:val="00FB6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6E59-B1E4-4B39-B38A-2DFF466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F847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F847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84744"/>
  </w:style>
  <w:style w:type="character" w:customStyle="1" w:styleId="apple-converted-space">
    <w:name w:val="apple-converted-space"/>
    <w:basedOn w:val="Standardskrifttypeiafsnit"/>
    <w:rsid w:val="00F8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225</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Latifi Barding</dc:creator>
  <cp:keywords/>
  <dc:description/>
  <cp:lastModifiedBy>Nicolai-Adam Thiesen-Barding</cp:lastModifiedBy>
  <cp:revision>7</cp:revision>
  <dcterms:created xsi:type="dcterms:W3CDTF">2016-12-26T18:20:00Z</dcterms:created>
  <dcterms:modified xsi:type="dcterms:W3CDTF">2017-02-22T11:58:00Z</dcterms:modified>
</cp:coreProperties>
</file>