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DF98" w14:textId="28FC89DB" w:rsidR="00E50334" w:rsidRPr="005D058F" w:rsidRDefault="004869BB" w:rsidP="00E01418">
      <w:pPr>
        <w:jc w:val="center"/>
        <w:outlineLvl w:val="0"/>
        <w:rPr>
          <w:b/>
          <w:sz w:val="28"/>
          <w:szCs w:val="28"/>
        </w:rPr>
      </w:pPr>
      <w:r w:rsidRPr="00671679">
        <w:rPr>
          <w:b/>
          <w:noProof/>
          <w:sz w:val="28"/>
          <w:szCs w:val="28"/>
          <w:lang w:val="en-US"/>
        </w:rPr>
        <w:drawing>
          <wp:anchor distT="0" distB="0" distL="114300" distR="114300" simplePos="0" relativeHeight="251663360" behindDoc="1" locked="0" layoutInCell="1" allowOverlap="1" wp14:anchorId="52C168C2" wp14:editId="42AA29A9">
            <wp:simplePos x="0" y="0"/>
            <wp:positionH relativeFrom="margin">
              <wp:posOffset>5163820</wp:posOffset>
            </wp:positionH>
            <wp:positionV relativeFrom="margin">
              <wp:posOffset>-483821</wp:posOffset>
            </wp:positionV>
            <wp:extent cx="946150" cy="1322070"/>
            <wp:effectExtent l="0" t="0" r="6350" b="0"/>
            <wp:wrapTight wrapText="bothSides">
              <wp:wrapPolygon edited="0">
                <wp:start x="0" y="0"/>
                <wp:lineTo x="0" y="21164"/>
                <wp:lineTo x="21310" y="21164"/>
                <wp:lineTo x="21310"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F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150" cy="1322070"/>
                    </a:xfrm>
                    <a:prstGeom prst="rect">
                      <a:avLst/>
                    </a:prstGeom>
                  </pic:spPr>
                </pic:pic>
              </a:graphicData>
            </a:graphic>
            <wp14:sizeRelH relativeFrom="margin">
              <wp14:pctWidth>0</wp14:pctWidth>
            </wp14:sizeRelH>
            <wp14:sizeRelV relativeFrom="margin">
              <wp14:pctHeight>0</wp14:pctHeight>
            </wp14:sizeRelV>
          </wp:anchor>
        </w:drawing>
      </w:r>
      <w:r w:rsidRPr="00671679">
        <w:rPr>
          <w:b/>
          <w:noProof/>
          <w:sz w:val="28"/>
          <w:szCs w:val="28"/>
          <w:lang w:val="en-US"/>
        </w:rPr>
        <w:drawing>
          <wp:anchor distT="0" distB="0" distL="114300" distR="114300" simplePos="0" relativeHeight="251664384" behindDoc="1" locked="0" layoutInCell="1" allowOverlap="1" wp14:anchorId="5459429A" wp14:editId="2DDC00C5">
            <wp:simplePos x="0" y="0"/>
            <wp:positionH relativeFrom="margin">
              <wp:posOffset>-3175</wp:posOffset>
            </wp:positionH>
            <wp:positionV relativeFrom="margin">
              <wp:posOffset>-489585</wp:posOffset>
            </wp:positionV>
            <wp:extent cx="946150" cy="1322070"/>
            <wp:effectExtent l="0" t="0" r="6350" b="0"/>
            <wp:wrapTight wrapText="bothSides">
              <wp:wrapPolygon edited="0">
                <wp:start x="0" y="0"/>
                <wp:lineTo x="0" y="21164"/>
                <wp:lineTo x="21310" y="21164"/>
                <wp:lineTo x="21310" y="0"/>
                <wp:lineTo x="0"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F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150" cy="1322070"/>
                    </a:xfrm>
                    <a:prstGeom prst="rect">
                      <a:avLst/>
                    </a:prstGeom>
                  </pic:spPr>
                </pic:pic>
              </a:graphicData>
            </a:graphic>
            <wp14:sizeRelH relativeFrom="margin">
              <wp14:pctWidth>0</wp14:pctWidth>
            </wp14:sizeRelH>
            <wp14:sizeRelV relativeFrom="margin">
              <wp14:pctHeight>0</wp14:pctHeight>
            </wp14:sizeRelV>
          </wp:anchor>
        </w:drawing>
      </w:r>
    </w:p>
    <w:p w14:paraId="6100AB53" w14:textId="7B416B86" w:rsidR="00671679" w:rsidRPr="00ED69F6" w:rsidRDefault="00671679" w:rsidP="00E01418">
      <w:pPr>
        <w:jc w:val="center"/>
        <w:outlineLvl w:val="0"/>
        <w:rPr>
          <w:b/>
          <w:sz w:val="28"/>
          <w:szCs w:val="28"/>
          <w:lang w:val="en-US"/>
        </w:rPr>
      </w:pPr>
    </w:p>
    <w:p w14:paraId="67A38BB6" w14:textId="77777777" w:rsidR="00563079" w:rsidRPr="007A3FDF" w:rsidRDefault="00563079" w:rsidP="00671679">
      <w:pPr>
        <w:jc w:val="center"/>
        <w:rPr>
          <w:rFonts w:cstheme="minorHAnsi"/>
          <w:b/>
          <w:sz w:val="24"/>
          <w:szCs w:val="24"/>
          <w:lang w:val="en-US"/>
        </w:rPr>
      </w:pPr>
    </w:p>
    <w:p w14:paraId="317CE45E" w14:textId="4B891071" w:rsidR="00ED69F6" w:rsidRPr="007A3FDF" w:rsidRDefault="00ED69F6" w:rsidP="00ED69F6">
      <w:pPr>
        <w:spacing w:after="0"/>
        <w:jc w:val="right"/>
        <w:rPr>
          <w:rFonts w:cstheme="minorHAnsi"/>
        </w:rPr>
      </w:pPr>
      <w:r w:rsidRPr="007A3FDF">
        <w:rPr>
          <w:rFonts w:cstheme="minorHAnsi"/>
        </w:rPr>
        <w:t xml:space="preserve">Hellerup, den </w:t>
      </w:r>
      <w:r w:rsidR="006C76EB">
        <w:rPr>
          <w:rFonts w:cstheme="minorHAnsi"/>
        </w:rPr>
        <w:t>8</w:t>
      </w:r>
      <w:r w:rsidRPr="007A3FDF">
        <w:rPr>
          <w:rFonts w:cstheme="minorHAnsi"/>
        </w:rPr>
        <w:t xml:space="preserve">. </w:t>
      </w:r>
      <w:r w:rsidR="000A7975">
        <w:rPr>
          <w:rFonts w:cstheme="minorHAnsi"/>
        </w:rPr>
        <w:t>januar</w:t>
      </w:r>
      <w:r w:rsidRPr="007A3FDF">
        <w:rPr>
          <w:rFonts w:cstheme="minorHAnsi"/>
        </w:rPr>
        <w:t xml:space="preserve"> 201</w:t>
      </w:r>
      <w:r w:rsidR="0062229B">
        <w:rPr>
          <w:rFonts w:cstheme="minorHAnsi"/>
        </w:rPr>
        <w:t>8</w:t>
      </w:r>
    </w:p>
    <w:p w14:paraId="1F51A81E" w14:textId="77777777" w:rsidR="00ED69F6" w:rsidRPr="007A3FDF" w:rsidRDefault="00ED69F6" w:rsidP="00ED69F6">
      <w:pPr>
        <w:spacing w:after="0"/>
        <w:jc w:val="both"/>
        <w:rPr>
          <w:rFonts w:cstheme="minorHAnsi"/>
        </w:rPr>
      </w:pPr>
    </w:p>
    <w:p w14:paraId="1AAB42B2" w14:textId="637376B8" w:rsidR="00ED69F6" w:rsidRPr="007A3FDF" w:rsidRDefault="00ED69F6" w:rsidP="00ED69F6">
      <w:pPr>
        <w:spacing w:after="0"/>
        <w:jc w:val="both"/>
        <w:rPr>
          <w:rFonts w:cstheme="minorHAnsi"/>
          <w:b/>
          <w:u w:val="single"/>
        </w:rPr>
      </w:pPr>
      <w:r w:rsidRPr="007A3FDF">
        <w:rPr>
          <w:rFonts w:cstheme="minorHAnsi"/>
          <w:b/>
          <w:u w:val="single"/>
        </w:rPr>
        <w:t>Indkaldelse til Hellerup Fægte-Klubs ordinære generalforsamling</w:t>
      </w:r>
      <w:r w:rsidR="0062229B">
        <w:rPr>
          <w:rFonts w:cstheme="minorHAnsi"/>
          <w:b/>
          <w:u w:val="single"/>
        </w:rPr>
        <w:t xml:space="preserve"> 2018</w:t>
      </w:r>
      <w:r w:rsidRPr="007A3FDF">
        <w:rPr>
          <w:rFonts w:cstheme="minorHAnsi"/>
          <w:b/>
          <w:u w:val="single"/>
        </w:rPr>
        <w:t>.</w:t>
      </w:r>
    </w:p>
    <w:p w14:paraId="372A5831" w14:textId="77777777" w:rsidR="00ED69F6" w:rsidRPr="007A3FDF" w:rsidRDefault="00ED69F6" w:rsidP="00ED69F6">
      <w:pPr>
        <w:spacing w:after="0"/>
        <w:jc w:val="both"/>
        <w:rPr>
          <w:rFonts w:cstheme="minorHAnsi"/>
        </w:rPr>
      </w:pPr>
    </w:p>
    <w:p w14:paraId="6E862C1C" w14:textId="6AEAC8D8" w:rsidR="00ED69F6" w:rsidRPr="007A3FDF" w:rsidRDefault="00ED69F6" w:rsidP="00ED69F6">
      <w:pPr>
        <w:spacing w:after="0"/>
        <w:jc w:val="both"/>
        <w:rPr>
          <w:rFonts w:cstheme="minorHAnsi"/>
        </w:rPr>
      </w:pPr>
      <w:bookmarkStart w:id="0" w:name="_GoBack"/>
      <w:r w:rsidRPr="007A3FDF">
        <w:rPr>
          <w:rFonts w:cstheme="minorHAnsi"/>
        </w:rPr>
        <w:t xml:space="preserve">Bestyrelsen har hermed den store glæde at indbyde jer alle til </w:t>
      </w:r>
      <w:r w:rsidR="000744C6">
        <w:rPr>
          <w:rFonts w:cstheme="minorHAnsi"/>
        </w:rPr>
        <w:t xml:space="preserve">klubbens ordinære </w:t>
      </w:r>
      <w:r w:rsidRPr="007A3FDF">
        <w:rPr>
          <w:rFonts w:cstheme="minorHAnsi"/>
        </w:rPr>
        <w:t>generalforsamlin</w:t>
      </w:r>
      <w:r w:rsidR="00604168">
        <w:rPr>
          <w:rFonts w:cstheme="minorHAnsi"/>
        </w:rPr>
        <w:t xml:space="preserve">g </w:t>
      </w:r>
      <w:r w:rsidR="000A7975">
        <w:rPr>
          <w:rFonts w:cstheme="minorHAnsi"/>
        </w:rPr>
        <w:t>on</w:t>
      </w:r>
      <w:r w:rsidR="00604168">
        <w:rPr>
          <w:rFonts w:cstheme="minorHAnsi"/>
        </w:rPr>
        <w:t>s</w:t>
      </w:r>
      <w:r w:rsidR="000744C6">
        <w:rPr>
          <w:rFonts w:cstheme="minorHAnsi"/>
        </w:rPr>
        <w:t>dag</w:t>
      </w:r>
      <w:r w:rsidRPr="007A3FDF">
        <w:rPr>
          <w:rFonts w:cstheme="minorHAnsi"/>
        </w:rPr>
        <w:t xml:space="preserve">, den </w:t>
      </w:r>
      <w:r w:rsidR="000A7975">
        <w:rPr>
          <w:rFonts w:cstheme="minorHAnsi"/>
        </w:rPr>
        <w:t>28</w:t>
      </w:r>
      <w:r w:rsidRPr="007A3FDF">
        <w:rPr>
          <w:rFonts w:cstheme="minorHAnsi"/>
        </w:rPr>
        <w:t>. februar 201</w:t>
      </w:r>
      <w:r w:rsidR="0062229B">
        <w:rPr>
          <w:rFonts w:cstheme="minorHAnsi"/>
        </w:rPr>
        <w:t>8</w:t>
      </w:r>
      <w:r w:rsidRPr="007A3FDF">
        <w:rPr>
          <w:rFonts w:cstheme="minorHAnsi"/>
        </w:rPr>
        <w:t>, kl. 19:00 i klubbens lokaler.</w:t>
      </w:r>
    </w:p>
    <w:bookmarkEnd w:id="0"/>
    <w:p w14:paraId="2C5725FC" w14:textId="77777777" w:rsidR="00ED69F6" w:rsidRPr="007A3FDF" w:rsidRDefault="00ED69F6" w:rsidP="00ED69F6">
      <w:pPr>
        <w:spacing w:after="0"/>
        <w:jc w:val="both"/>
        <w:rPr>
          <w:rFonts w:cstheme="minorHAnsi"/>
        </w:rPr>
      </w:pPr>
    </w:p>
    <w:p w14:paraId="4921C285" w14:textId="77777777" w:rsidR="007B76CF" w:rsidRDefault="007B76CF" w:rsidP="007B76CF">
      <w:pPr>
        <w:spacing w:after="0"/>
        <w:jc w:val="both"/>
        <w:rPr>
          <w:rFonts w:cstheme="minorHAnsi"/>
        </w:rPr>
      </w:pPr>
      <w:r>
        <w:rPr>
          <w:rFonts w:cstheme="minorHAnsi"/>
        </w:rPr>
        <w:t>Vedr. klubbens ordinære generalforsamling er følgende anført i klubbens vedtægter:</w:t>
      </w:r>
    </w:p>
    <w:p w14:paraId="2F3051E4" w14:textId="77777777" w:rsidR="007B76CF" w:rsidRDefault="007B76CF" w:rsidP="007B76CF">
      <w:pPr>
        <w:spacing w:after="0"/>
        <w:jc w:val="both"/>
        <w:rPr>
          <w:b/>
        </w:rPr>
      </w:pPr>
    </w:p>
    <w:p w14:paraId="6BC26F0B" w14:textId="77777777" w:rsidR="007B76CF" w:rsidRPr="0006515C" w:rsidRDefault="007B76CF" w:rsidP="0006515C">
      <w:pPr>
        <w:spacing w:after="0"/>
        <w:ind w:left="284" w:right="282"/>
        <w:jc w:val="both"/>
        <w:rPr>
          <w:b/>
          <w:i/>
          <w:sz w:val="20"/>
        </w:rPr>
      </w:pPr>
      <w:r w:rsidRPr="0006515C">
        <w:rPr>
          <w:b/>
          <w:i/>
          <w:sz w:val="20"/>
        </w:rPr>
        <w:t xml:space="preserve">§ 7 Ordinær generalforsamling: </w:t>
      </w:r>
    </w:p>
    <w:p w14:paraId="1D2AE352" w14:textId="77777777" w:rsidR="007B76CF" w:rsidRPr="0006515C" w:rsidRDefault="007B76CF" w:rsidP="0006515C">
      <w:pPr>
        <w:spacing w:after="0"/>
        <w:ind w:left="284" w:right="282"/>
        <w:jc w:val="both"/>
        <w:rPr>
          <w:i/>
          <w:sz w:val="20"/>
        </w:rPr>
      </w:pPr>
      <w:r w:rsidRPr="0006515C">
        <w:rPr>
          <w:i/>
          <w:sz w:val="20"/>
        </w:rPr>
        <w:t xml:space="preserve">Stk. 1. Generalforsamlingen er den højeste myndighed i alle foreningens anliggender. </w:t>
      </w:r>
    </w:p>
    <w:p w14:paraId="115F910A" w14:textId="77777777" w:rsidR="007B76CF" w:rsidRPr="0006515C" w:rsidRDefault="007B76CF" w:rsidP="0006515C">
      <w:pPr>
        <w:spacing w:after="0"/>
        <w:ind w:left="284" w:right="282"/>
        <w:jc w:val="both"/>
        <w:rPr>
          <w:i/>
          <w:sz w:val="20"/>
        </w:rPr>
      </w:pPr>
    </w:p>
    <w:p w14:paraId="1A4BF4B7" w14:textId="77777777" w:rsidR="007B76CF" w:rsidRPr="0006515C" w:rsidRDefault="007B76CF" w:rsidP="0006515C">
      <w:pPr>
        <w:spacing w:after="0"/>
        <w:ind w:left="284" w:right="282"/>
        <w:jc w:val="both"/>
        <w:rPr>
          <w:i/>
          <w:sz w:val="20"/>
        </w:rPr>
      </w:pPr>
      <w:r w:rsidRPr="0006515C">
        <w:rPr>
          <w:i/>
          <w:sz w:val="20"/>
        </w:rPr>
        <w:t xml:space="preserve">Stk. 2. Den ordinære generalforsamling, der afholdes hvert år inden udgangen af marts måned, indkaldes med mindst 4 ugers varsel ved opslag i klubbens lokaler samt offentliggørelse på klubbens hjemmeside og facebookside. </w:t>
      </w:r>
    </w:p>
    <w:p w14:paraId="6EF7E047" w14:textId="77777777" w:rsidR="007B76CF" w:rsidRPr="0006515C" w:rsidRDefault="007B76CF" w:rsidP="0006515C">
      <w:pPr>
        <w:spacing w:after="0"/>
        <w:ind w:left="284" w:right="282"/>
        <w:jc w:val="both"/>
        <w:rPr>
          <w:i/>
          <w:sz w:val="20"/>
        </w:rPr>
      </w:pPr>
    </w:p>
    <w:p w14:paraId="3663EECB" w14:textId="77777777" w:rsidR="007B76CF" w:rsidRPr="0006515C" w:rsidRDefault="007B76CF" w:rsidP="0006515C">
      <w:pPr>
        <w:spacing w:after="0"/>
        <w:ind w:left="284" w:right="282"/>
        <w:jc w:val="both"/>
        <w:rPr>
          <w:i/>
          <w:color w:val="FF0000"/>
          <w:sz w:val="20"/>
        </w:rPr>
      </w:pPr>
      <w:r w:rsidRPr="0006515C">
        <w:rPr>
          <w:i/>
          <w:sz w:val="20"/>
        </w:rPr>
        <w:t xml:space="preserve">Stk. 3. Forslag, som ønskes behandlet på den ordinære generalforsamling skal være indsendt skriftligt til bestyrelsen senest 14 dage før generalforsamlingens afholdelse. Er der indkommet forslag, bekendtgøres disse medlemmerne sammen med dagsordenen ved opslag i klubbens lokaler samt offentliggørelse i elektronisk form senest 8 dage før generalforsamlingen. </w:t>
      </w:r>
      <w:r w:rsidRPr="0006515C">
        <w:rPr>
          <w:rFonts w:cs="Arial"/>
          <w:i/>
          <w:color w:val="333333"/>
          <w:sz w:val="20"/>
          <w:shd w:val="clear" w:color="auto" w:fill="FFFFFF"/>
        </w:rPr>
        <w:t>D</w:t>
      </w:r>
      <w:r w:rsidRPr="0006515C">
        <w:rPr>
          <w:i/>
          <w:sz w:val="20"/>
        </w:rPr>
        <w:t xml:space="preserve">et reviderede regnskab, jf. § 13, og budgetforslag for det kommende år </w:t>
      </w:r>
      <w:r w:rsidRPr="0006515C">
        <w:rPr>
          <w:rFonts w:cs="Arial"/>
          <w:i/>
          <w:color w:val="333333"/>
          <w:sz w:val="20"/>
          <w:shd w:val="clear" w:color="auto" w:fill="FFFFFF"/>
        </w:rPr>
        <w:t>er tilgængeligt ved henvendelse til klubbens kasserer.</w:t>
      </w:r>
    </w:p>
    <w:p w14:paraId="32CCA3E9" w14:textId="77777777" w:rsidR="007B76CF" w:rsidRPr="0006515C" w:rsidRDefault="007B76CF" w:rsidP="0006515C">
      <w:pPr>
        <w:spacing w:after="0"/>
        <w:ind w:left="284" w:right="282"/>
        <w:jc w:val="both"/>
        <w:rPr>
          <w:i/>
          <w:sz w:val="20"/>
        </w:rPr>
      </w:pPr>
    </w:p>
    <w:p w14:paraId="6FB8E407" w14:textId="77777777" w:rsidR="007B76CF" w:rsidRPr="0006515C" w:rsidRDefault="007B76CF" w:rsidP="0006515C">
      <w:pPr>
        <w:spacing w:after="0"/>
        <w:ind w:left="284" w:right="282"/>
        <w:jc w:val="both"/>
        <w:rPr>
          <w:i/>
          <w:sz w:val="20"/>
        </w:rPr>
      </w:pPr>
      <w:r w:rsidRPr="0006515C">
        <w:rPr>
          <w:i/>
          <w:sz w:val="20"/>
        </w:rPr>
        <w:t>Stk. 4. Adgangs- og taleret til generalforsamlingen har alle foreningens medlemmer og forældre til aktive medlemmer, samt hvem bestyrelsen måtte indbyde.</w:t>
      </w:r>
    </w:p>
    <w:p w14:paraId="2310DE33" w14:textId="77777777" w:rsidR="007B76CF" w:rsidRPr="0006515C" w:rsidRDefault="007B76CF" w:rsidP="0006515C">
      <w:pPr>
        <w:spacing w:after="0"/>
        <w:ind w:left="284" w:right="282"/>
        <w:jc w:val="both"/>
        <w:rPr>
          <w:i/>
          <w:sz w:val="20"/>
        </w:rPr>
      </w:pPr>
    </w:p>
    <w:p w14:paraId="59291588" w14:textId="77777777" w:rsidR="007B76CF" w:rsidRPr="0006515C" w:rsidRDefault="007B76CF" w:rsidP="0006515C">
      <w:pPr>
        <w:spacing w:after="0"/>
        <w:ind w:left="284" w:right="282"/>
        <w:jc w:val="both"/>
        <w:rPr>
          <w:i/>
          <w:color w:val="FF0000"/>
          <w:sz w:val="20"/>
        </w:rPr>
      </w:pPr>
      <w:r w:rsidRPr="0006515C">
        <w:rPr>
          <w:i/>
          <w:sz w:val="20"/>
        </w:rPr>
        <w:t>Stk. 5. Stemmeret har alle aktive medlemmer, der har været medlem af foreningen i de sidste 3 måneder før generalforsamlingen, og som ikke er i restance med betalinger til klubben. Er medlemmet under 15 år, kan medlemmets stemmeret udøves af en forælder eller værge. Medlemmer af bestyrelsen har ikke stemmeret ved afstemning om godkendelse af årsberetning og årsregnskab. Der kan ikke stemmes ved fuldmagt.</w:t>
      </w:r>
    </w:p>
    <w:p w14:paraId="182BD56E" w14:textId="77777777" w:rsidR="007B76CF" w:rsidRPr="0006515C" w:rsidRDefault="007B76CF" w:rsidP="0006515C">
      <w:pPr>
        <w:spacing w:after="0"/>
        <w:ind w:left="284" w:right="282"/>
        <w:jc w:val="both"/>
        <w:rPr>
          <w:i/>
          <w:sz w:val="20"/>
        </w:rPr>
      </w:pPr>
    </w:p>
    <w:p w14:paraId="64A79A53" w14:textId="77777777" w:rsidR="007B76CF" w:rsidRPr="0006515C" w:rsidRDefault="007B76CF" w:rsidP="0006515C">
      <w:pPr>
        <w:spacing w:after="0"/>
        <w:ind w:left="284" w:right="282"/>
        <w:jc w:val="both"/>
        <w:rPr>
          <w:rFonts w:cstheme="minorHAnsi"/>
          <w:i/>
          <w:color w:val="333333"/>
          <w:sz w:val="20"/>
          <w:shd w:val="clear" w:color="auto" w:fill="FFFFFF"/>
        </w:rPr>
      </w:pPr>
      <w:r w:rsidRPr="0006515C">
        <w:rPr>
          <w:i/>
          <w:sz w:val="20"/>
        </w:rPr>
        <w:t>Stk. 6. En rettidig indvarslet generalforsamling er beslutningsdygtig uanset de fremmødtes antal.</w:t>
      </w:r>
    </w:p>
    <w:p w14:paraId="3E59625E" w14:textId="77777777" w:rsidR="00ED69F6" w:rsidRPr="007A3FDF" w:rsidRDefault="00ED69F6" w:rsidP="00ED69F6">
      <w:pPr>
        <w:spacing w:after="0"/>
        <w:jc w:val="both"/>
        <w:rPr>
          <w:rFonts w:cstheme="minorHAnsi"/>
        </w:rPr>
      </w:pPr>
    </w:p>
    <w:p w14:paraId="061F76A9" w14:textId="35F3E88E" w:rsidR="00ED69F6" w:rsidRPr="007A3FDF" w:rsidRDefault="00ED69F6" w:rsidP="00ED69F6">
      <w:pPr>
        <w:spacing w:after="0"/>
        <w:jc w:val="both"/>
        <w:rPr>
          <w:rFonts w:cstheme="minorHAnsi"/>
        </w:rPr>
      </w:pPr>
      <w:r w:rsidRPr="007A3FDF">
        <w:rPr>
          <w:rFonts w:cstheme="minorHAnsi"/>
          <w:color w:val="333333"/>
          <w:shd w:val="clear" w:color="auto" w:fill="FFFFFF"/>
        </w:rPr>
        <w:t xml:space="preserve">Forslag kan sendes til </w:t>
      </w:r>
      <w:hyperlink r:id="rId6" w:history="1">
        <w:r w:rsidRPr="007A3FDF">
          <w:rPr>
            <w:rStyle w:val="Hyperlink"/>
            <w:rFonts w:cstheme="minorHAnsi"/>
            <w:shd w:val="clear" w:color="auto" w:fill="FFFFFF"/>
          </w:rPr>
          <w:t>info@hellerupfaegteklub.dk</w:t>
        </w:r>
      </w:hyperlink>
      <w:r w:rsidRPr="007A3FDF">
        <w:rPr>
          <w:rFonts w:cstheme="minorHAnsi"/>
          <w:color w:val="333333"/>
          <w:shd w:val="clear" w:color="auto" w:fill="FFFFFF"/>
        </w:rPr>
        <w:t>. </w:t>
      </w:r>
    </w:p>
    <w:p w14:paraId="0017E1F4" w14:textId="77777777" w:rsidR="00ED69F6" w:rsidRPr="007A3FDF" w:rsidRDefault="00ED69F6" w:rsidP="00ED69F6">
      <w:pPr>
        <w:spacing w:after="0"/>
        <w:jc w:val="both"/>
        <w:rPr>
          <w:rFonts w:cstheme="minorHAnsi"/>
        </w:rPr>
      </w:pPr>
    </w:p>
    <w:p w14:paraId="2F43F5BB" w14:textId="5C5F061B" w:rsidR="00ED69F6" w:rsidRPr="007A3FDF" w:rsidRDefault="00ED69F6" w:rsidP="00ED69F6">
      <w:pPr>
        <w:spacing w:after="0"/>
        <w:jc w:val="both"/>
        <w:rPr>
          <w:rFonts w:cstheme="minorHAnsi"/>
        </w:rPr>
      </w:pPr>
      <w:r w:rsidRPr="007A3FDF">
        <w:rPr>
          <w:rFonts w:cstheme="minorHAnsi"/>
        </w:rPr>
        <w:t xml:space="preserve">Den normale træning er </w:t>
      </w:r>
      <w:r w:rsidR="00E51F92" w:rsidRPr="007A3FDF">
        <w:rPr>
          <w:rFonts w:cstheme="minorHAnsi"/>
        </w:rPr>
        <w:t>aflyst</w:t>
      </w:r>
      <w:r w:rsidRPr="007A3FDF">
        <w:rPr>
          <w:rFonts w:cstheme="minorHAnsi"/>
        </w:rPr>
        <w:t xml:space="preserve"> fra kl. 19:00.</w:t>
      </w:r>
    </w:p>
    <w:p w14:paraId="5D36C13A" w14:textId="77777777" w:rsidR="00ED69F6" w:rsidRPr="007A3FDF" w:rsidRDefault="00ED69F6" w:rsidP="00ED69F6">
      <w:pPr>
        <w:spacing w:after="0"/>
        <w:jc w:val="both"/>
        <w:rPr>
          <w:rFonts w:cstheme="minorHAnsi"/>
        </w:rPr>
      </w:pPr>
    </w:p>
    <w:p w14:paraId="189FC1B0" w14:textId="77777777" w:rsidR="00ED69F6" w:rsidRPr="007A3FDF" w:rsidRDefault="00ED69F6" w:rsidP="00ED69F6">
      <w:pPr>
        <w:spacing w:after="0"/>
        <w:jc w:val="both"/>
        <w:rPr>
          <w:rFonts w:cstheme="minorHAnsi"/>
        </w:rPr>
      </w:pPr>
      <w:proofErr w:type="spellStart"/>
      <w:r w:rsidRPr="007A3FDF">
        <w:rPr>
          <w:rFonts w:cstheme="minorHAnsi"/>
        </w:rPr>
        <w:t>Pbv</w:t>
      </w:r>
      <w:proofErr w:type="spellEnd"/>
      <w:r w:rsidRPr="007A3FDF">
        <w:rPr>
          <w:rFonts w:cstheme="minorHAnsi"/>
        </w:rPr>
        <w:t>.</w:t>
      </w:r>
    </w:p>
    <w:p w14:paraId="43D63AD4" w14:textId="77777777" w:rsidR="00ED69F6" w:rsidRPr="007A3FDF" w:rsidRDefault="00ED69F6" w:rsidP="00ED69F6">
      <w:pPr>
        <w:spacing w:after="0"/>
        <w:jc w:val="both"/>
        <w:rPr>
          <w:rFonts w:cstheme="minorHAnsi"/>
        </w:rPr>
      </w:pPr>
    </w:p>
    <w:p w14:paraId="0C9BB235" w14:textId="77777777" w:rsidR="00ED69F6" w:rsidRPr="007A3FDF" w:rsidRDefault="00ED69F6" w:rsidP="00ED69F6">
      <w:pPr>
        <w:spacing w:after="0"/>
        <w:jc w:val="both"/>
        <w:rPr>
          <w:rFonts w:cstheme="minorHAnsi"/>
        </w:rPr>
      </w:pPr>
      <w:r w:rsidRPr="007A3FDF">
        <w:rPr>
          <w:rFonts w:cstheme="minorHAnsi"/>
        </w:rPr>
        <w:t xml:space="preserve">Lars </w:t>
      </w:r>
      <w:proofErr w:type="spellStart"/>
      <w:r w:rsidRPr="007A3FDF">
        <w:rPr>
          <w:rFonts w:cstheme="minorHAnsi"/>
        </w:rPr>
        <w:t>Robl</w:t>
      </w:r>
      <w:proofErr w:type="spellEnd"/>
    </w:p>
    <w:p w14:paraId="28E71412" w14:textId="465E895C" w:rsidR="00486057" w:rsidRPr="0038078E" w:rsidRDefault="00ED69F6" w:rsidP="0006515C">
      <w:pPr>
        <w:spacing w:after="0"/>
        <w:jc w:val="both"/>
        <w:rPr>
          <w:sz w:val="24"/>
          <w:szCs w:val="24"/>
          <w:lang w:val="en-US"/>
        </w:rPr>
      </w:pPr>
      <w:r w:rsidRPr="007A3FDF">
        <w:rPr>
          <w:rFonts w:cstheme="minorHAnsi"/>
        </w:rPr>
        <w:t>Formand</w:t>
      </w:r>
    </w:p>
    <w:sectPr w:rsidR="00486057" w:rsidRPr="0038078E" w:rsidSect="0067167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5E03"/>
    <w:multiLevelType w:val="hybridMultilevel"/>
    <w:tmpl w:val="CE926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79"/>
    <w:rsid w:val="000063CF"/>
    <w:rsid w:val="0002448D"/>
    <w:rsid w:val="00025740"/>
    <w:rsid w:val="0006515C"/>
    <w:rsid w:val="000744C6"/>
    <w:rsid w:val="00076879"/>
    <w:rsid w:val="000841A9"/>
    <w:rsid w:val="000A7975"/>
    <w:rsid w:val="00131444"/>
    <w:rsid w:val="001D765F"/>
    <w:rsid w:val="001E2011"/>
    <w:rsid w:val="00205C1F"/>
    <w:rsid w:val="00217A34"/>
    <w:rsid w:val="00225C66"/>
    <w:rsid w:val="00240054"/>
    <w:rsid w:val="00355C08"/>
    <w:rsid w:val="0038078E"/>
    <w:rsid w:val="00386018"/>
    <w:rsid w:val="0038744A"/>
    <w:rsid w:val="003D5A31"/>
    <w:rsid w:val="003E23ED"/>
    <w:rsid w:val="00486057"/>
    <w:rsid w:val="004869BB"/>
    <w:rsid w:val="004912A7"/>
    <w:rsid w:val="00534A75"/>
    <w:rsid w:val="00550046"/>
    <w:rsid w:val="00563079"/>
    <w:rsid w:val="005D058F"/>
    <w:rsid w:val="005E6DC8"/>
    <w:rsid w:val="00604168"/>
    <w:rsid w:val="0060472E"/>
    <w:rsid w:val="0062229B"/>
    <w:rsid w:val="00647982"/>
    <w:rsid w:val="00671679"/>
    <w:rsid w:val="006C76EB"/>
    <w:rsid w:val="006D2D56"/>
    <w:rsid w:val="006F747D"/>
    <w:rsid w:val="007A3FDF"/>
    <w:rsid w:val="007B76CF"/>
    <w:rsid w:val="00863A37"/>
    <w:rsid w:val="00891057"/>
    <w:rsid w:val="00893A87"/>
    <w:rsid w:val="008D23A0"/>
    <w:rsid w:val="008F2BA3"/>
    <w:rsid w:val="00906AE8"/>
    <w:rsid w:val="00973C71"/>
    <w:rsid w:val="00983BBB"/>
    <w:rsid w:val="009E5230"/>
    <w:rsid w:val="00B165D5"/>
    <w:rsid w:val="00B95236"/>
    <w:rsid w:val="00C020E0"/>
    <w:rsid w:val="00D041A0"/>
    <w:rsid w:val="00E01418"/>
    <w:rsid w:val="00E40032"/>
    <w:rsid w:val="00E50334"/>
    <w:rsid w:val="00E51F92"/>
    <w:rsid w:val="00E867F2"/>
    <w:rsid w:val="00ED69F6"/>
    <w:rsid w:val="00F770F2"/>
    <w:rsid w:val="00FC2AB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CC30"/>
  <w15:docId w15:val="{FB8BE4E2-9B8B-4C9F-A880-75FE380D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679"/>
    <w:rPr>
      <w:color w:val="0000FF" w:themeColor="hyperlink"/>
      <w:u w:val="single"/>
    </w:rPr>
  </w:style>
  <w:style w:type="paragraph" w:styleId="ListParagraph">
    <w:name w:val="List Paragraph"/>
    <w:basedOn w:val="Normal"/>
    <w:uiPriority w:val="34"/>
    <w:qFormat/>
    <w:rsid w:val="001D765F"/>
    <w:pPr>
      <w:ind w:left="720"/>
      <w:contextualSpacing/>
    </w:pPr>
  </w:style>
  <w:style w:type="table" w:styleId="TableGrid">
    <w:name w:val="Table Grid"/>
    <w:basedOn w:val="TableNormal"/>
    <w:uiPriority w:val="59"/>
    <w:rsid w:val="0000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info@hellerupfaegteklub.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Thiesen-Barding</dc:creator>
  <cp:lastModifiedBy>Philippe Bonnet</cp:lastModifiedBy>
  <cp:revision>2</cp:revision>
  <dcterms:created xsi:type="dcterms:W3CDTF">2018-01-11T21:06:00Z</dcterms:created>
  <dcterms:modified xsi:type="dcterms:W3CDTF">2018-01-11T21:06:00Z</dcterms:modified>
</cp:coreProperties>
</file>