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rFonts w:eastAsia="Calibri" w:cs="Calibri" w:ascii="Calibri" w:hAnsi="Calibri"/>
          <w:position w:val="0"/>
          <w:sz w:val="32"/>
          <w:sz w:val="32"/>
          <w:szCs w:val="32"/>
          <w:u w:val="single"/>
          <w:vertAlign w:val="baseline"/>
        </w:rPr>
      </w:pPr>
      <w:r>
        <w:rPr>
          <w:rFonts w:eastAsia="Calibri" w:cs="Calibri" w:ascii="Calibri" w:hAnsi="Calibri"/>
          <w:position w:val="0"/>
          <w:sz w:val="32"/>
          <w:sz w:val="32"/>
          <w:szCs w:val="32"/>
          <w:u w:val="single"/>
          <w:vertAlign w:val="baseline"/>
        </w:rPr>
        <w:t>Referat af ekstraordinær generalforsamling</w:t>
      </w:r>
    </w:p>
    <w:p>
      <w:pPr>
        <w:pStyle w:val="Normal"/>
        <w:spacing w:before="0" w:after="0"/>
        <w:rPr>
          <w:rFonts w:eastAsia="Calibri" w:cs="Calibri" w:ascii="Calibri" w:hAnsi="Calibri"/>
          <w:position w:val="0"/>
          <w:sz w:val="32"/>
          <w:sz w:val="32"/>
          <w:szCs w:val="32"/>
          <w:u w:val="single"/>
          <w:vertAlign w:val="baseline"/>
        </w:rPr>
      </w:pPr>
      <w:r>
        <w:rPr>
          <w:rFonts w:eastAsia="Calibri" w:cs="Calibri" w:ascii="Calibri" w:hAnsi="Calibri"/>
          <w:position w:val="0"/>
          <w:sz w:val="32"/>
          <w:sz w:val="32"/>
          <w:szCs w:val="32"/>
          <w:u w:val="single"/>
          <w:vertAlign w:val="baseline"/>
        </w:rPr>
        <w:t xml:space="preserve"> </w:t>
      </w:r>
      <w:r>
        <w:rPr>
          <w:rFonts w:eastAsia="Calibri" w:cs="Calibri" w:ascii="Calibri" w:hAnsi="Calibri"/>
          <w:position w:val="0"/>
          <w:sz w:val="32"/>
          <w:sz w:val="32"/>
          <w:szCs w:val="32"/>
          <w:u w:val="single"/>
          <w:vertAlign w:val="baseline"/>
        </w:rPr>
        <w:t>i Hellerup Fægte-Klub onsdag 13. juni 2018 kl. 19.00</w:t>
      </w:r>
    </w:p>
    <w:p>
      <w:pPr>
        <w:pStyle w:val="Normal"/>
        <w:spacing w:before="0" w:after="0"/>
        <w:rPr>
          <w:rFonts w:eastAsia="Calibri" w:cs="Calibri" w:ascii="Calibri" w:hAnsi="Calibri"/>
          <w:position w:val="0"/>
          <w:sz w:val="32"/>
          <w:sz w:val="32"/>
          <w:szCs w:val="32"/>
          <w:u w:val="single"/>
          <w:vertAlign w:val="baseline"/>
        </w:rPr>
      </w:pPr>
      <w:r>
        <w:rPr>
          <w:rFonts w:eastAsia="Calibri" w:cs="Calibri" w:ascii="Calibri" w:hAnsi="Calibri"/>
          <w:position w:val="0"/>
          <w:sz w:val="32"/>
          <w:sz w:val="32"/>
          <w:szCs w:val="32"/>
          <w:u w:val="single"/>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Dagsorden: </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keepNext/>
        <w:keepLines w:val="false"/>
        <w:widowControl w:val="false"/>
        <w:numPr>
          <w:ilvl w:val="0"/>
          <w:numId w:val="2"/>
        </w:numPr>
        <w:pBdr>
          <w:top w:val="nil"/>
          <w:left w:val="nil"/>
          <w:bottom w:val="nil"/>
          <w:right w:val="nil"/>
        </w:pBdr>
        <w:shd w:fill="FFFFFF" w:val="clear"/>
        <w:spacing w:lineRule="auto" w:line="240" w:before="0" w:after="0"/>
        <w:ind w:left="426" w:right="0" w:hanging="360"/>
        <w:contextualSpacing/>
        <w:jc w:val="both"/>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t>Valg af dirigent og referent</w:t>
      </w:r>
    </w:p>
    <w:p>
      <w:pPr>
        <w:pStyle w:val="Normal"/>
        <w:keepNext/>
        <w:keepLines w:val="false"/>
        <w:widowControl w:val="false"/>
        <w:numPr>
          <w:ilvl w:val="0"/>
          <w:numId w:val="1"/>
        </w:numPr>
        <w:pBdr>
          <w:top w:val="nil"/>
          <w:left w:val="nil"/>
          <w:bottom w:val="nil"/>
          <w:right w:val="nil"/>
        </w:pBdr>
        <w:shd w:fill="FFFFFF" w:val="clear"/>
        <w:spacing w:lineRule="auto" w:line="240" w:before="0" w:after="0"/>
        <w:ind w:left="426" w:right="0" w:hanging="360"/>
        <w:contextualSpacing/>
        <w:jc w:val="both"/>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t>Valg af to stemmetællere</w:t>
      </w:r>
    </w:p>
    <w:p>
      <w:pPr>
        <w:pStyle w:val="Normal"/>
        <w:keepNext/>
        <w:keepLines w:val="false"/>
        <w:widowControl w:val="false"/>
        <w:numPr>
          <w:ilvl w:val="0"/>
          <w:numId w:val="1"/>
        </w:numPr>
        <w:pBdr>
          <w:top w:val="nil"/>
          <w:left w:val="nil"/>
          <w:bottom w:val="nil"/>
          <w:right w:val="nil"/>
        </w:pBdr>
        <w:shd w:fill="FFFFFF" w:val="clear"/>
        <w:spacing w:lineRule="auto" w:line="240" w:before="0" w:after="0"/>
        <w:ind w:left="426" w:right="0" w:hanging="360"/>
        <w:contextualSpacing/>
        <w:jc w:val="both"/>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t>Bestyrelsens redegørelse for cheftræners fyring med efterfølgende debat</w:t>
      </w:r>
    </w:p>
    <w:p>
      <w:pPr>
        <w:pStyle w:val="Normal"/>
        <w:keepNext/>
        <w:keepLines w:val="false"/>
        <w:widowControl w:val="false"/>
        <w:numPr>
          <w:ilvl w:val="0"/>
          <w:numId w:val="1"/>
        </w:numPr>
        <w:pBdr>
          <w:top w:val="nil"/>
          <w:left w:val="nil"/>
          <w:bottom w:val="nil"/>
          <w:right w:val="nil"/>
        </w:pBdr>
        <w:shd w:fill="FFFFFF" w:val="clear"/>
        <w:spacing w:lineRule="auto" w:line="240" w:before="0" w:after="0"/>
        <w:ind w:left="426" w:right="0" w:hanging="360"/>
        <w:contextualSpacing/>
        <w:jc w:val="both"/>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t xml:space="preserve">Nyvalg/suppleringsvalg til bestyrelsen </w:t>
      </w:r>
    </w:p>
    <w:p>
      <w:pPr>
        <w:pStyle w:val="Normal"/>
        <w:keepNext/>
        <w:keepLines w:val="false"/>
        <w:widowControl w:val="false"/>
        <w:numPr>
          <w:ilvl w:val="0"/>
          <w:numId w:val="1"/>
        </w:numPr>
        <w:pBdr>
          <w:top w:val="nil"/>
          <w:left w:val="nil"/>
          <w:bottom w:val="nil"/>
          <w:right w:val="nil"/>
        </w:pBdr>
        <w:shd w:fill="FFFFFF" w:val="clear"/>
        <w:spacing w:lineRule="auto" w:line="240" w:before="0" w:after="0"/>
        <w:ind w:left="426" w:right="0" w:hanging="360"/>
        <w:contextualSpacing/>
        <w:jc w:val="both"/>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t>Godkendelse af nyt budget – dette punkt bortfalder ved nyvalgt bestyrelse</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Ad 1. </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Bestyrelsen havde inviteret Søren Gøtsche til at være dirigent, og han blev af generalforsamlingen valgt til dirigent. Da ingen blandt de fremmødte meldte sig som referent påtog sekretær Christine Olsen sig hvervet, uden at der var protester mod dette.</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Dernæst fulgte en meget lang debat, om hvorvidt generalforsamlingen var lovlig, da en stort antal af de fremmødte ikke mente, at dagsordenen levede op til vedtægterne. </w:t>
      </w:r>
    </w:p>
    <w:p>
      <w:pPr>
        <w:pStyle w:val="Normal"/>
        <w:spacing w:before="0" w:after="0"/>
        <w:rPr>
          <w:rFonts w:eastAsia="Calibri" w:cs="Calibri" w:ascii="Calibri" w:hAnsi="Calibri"/>
          <w:color w:val="222222"/>
          <w:position w:val="0"/>
          <w:sz w:val="24"/>
          <w:vertAlign w:val="baseline"/>
        </w:rPr>
      </w:pPr>
      <w:r>
        <w:rPr>
          <w:rFonts w:eastAsia="Calibri" w:cs="Calibri" w:ascii="Calibri" w:hAnsi="Calibri"/>
          <w:color w:val="222222"/>
          <w:position w:val="0"/>
          <w:sz w:val="24"/>
          <w:vertAlign w:val="baseline"/>
        </w:rPr>
        <w:t>Gruppen der havde begæret ekstraordinær generalforsamling ønskede at få sat nyvalg til alle</w:t>
      </w:r>
    </w:p>
    <w:p>
      <w:pPr>
        <w:pStyle w:val="Normal"/>
        <w:widowControl/>
        <w:spacing w:before="0" w:after="0"/>
        <w:rPr>
          <w:rFonts w:eastAsia="Calibri" w:cs="Calibri" w:ascii="Calibri" w:hAnsi="Calibri"/>
          <w:color w:val="222222"/>
          <w:position w:val="0"/>
          <w:sz w:val="24"/>
          <w:vertAlign w:val="baseline"/>
        </w:rPr>
      </w:pPr>
      <w:r>
        <w:rPr>
          <w:rFonts w:eastAsia="Calibri" w:cs="Calibri" w:ascii="Calibri" w:hAnsi="Calibri"/>
          <w:color w:val="222222"/>
          <w:position w:val="0"/>
          <w:sz w:val="24"/>
          <w:vertAlign w:val="baseline"/>
        </w:rPr>
        <w:t>bestyrelsesposter samt genansættelse/annullering af afskedigelse af den afskedigede cheftræner på dagsordenen. Dette mente bestyrelsen ikke kunne sættes på dagsordenen, da det ville være i strid med vedtægterne, der foreskriver, at bestyrelsen vælges på den ordinære generalforsamling, og at det er bestyrelsen, der forestår ansættelser og afskedigelser af personale.</w:t>
      </w:r>
    </w:p>
    <w:p>
      <w:pPr>
        <w:pStyle w:val="Normal"/>
        <w:widowControl/>
        <w:spacing w:before="0" w:after="0"/>
        <w:rPr>
          <w:rFonts w:eastAsia="Calibri" w:cs="Calibri" w:ascii="Calibri" w:hAnsi="Calibri"/>
          <w:color w:val="222222"/>
          <w:position w:val="0"/>
          <w:sz w:val="24"/>
          <w:vertAlign w:val="baseline"/>
        </w:rPr>
      </w:pPr>
      <w:r>
        <w:rPr>
          <w:rFonts w:eastAsia="Calibri" w:cs="Calibri" w:ascii="Calibri" w:hAnsi="Calibri"/>
          <w:color w:val="222222"/>
          <w:position w:val="0"/>
          <w:sz w:val="24"/>
          <w:vertAlign w:val="baseline"/>
        </w:rPr>
        <w:t>Der blev af dirigenten forklaret, at et nyvalg af bestyrelsen kunne afholdes, hvis redegørelsen for cheftrænerens afskedigelse ikke kunne godkendes, hvilket ville betyde, at den siddende bestyrelse blev stillet overfor et mistillidsvotum og dermed måtte træde tilbage. Til gengæld ville en godkendelse betyde, at der var tillid til bestyrelsen, som så kunne blive siddende. Og i så fald ville der kun være behov for suppleringsvalg til bestyrelsen.</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 </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Den meget lange debat endte ud i en afstemning om, hvorvidt dagsordenen kunne godkendes. </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Der var 58 stemmeberettigede til stede.</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Afstemningen endte 46 for godkendelse af dagsordenen, 9 imod og 2 blanke stemmer. Én havde valgt ikke at stemme.</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Ad 2. </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Lars Peter Olsen og Mads Schenstrøm Stefansen meldte sig som stemmetællere, da der blev udtrykt ønske om en skriftlig afstemning.</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Ad 3. </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Bestyrelsen ved Mia Maja Frederiksen redegjorde for dens overvejelser omkring opsigelsen af cheftræneren og ansættelsen af fægtemester Hugo Dergal som sportschef. </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Der blev undervejs stillet mange spørgsmål og rejst en del kritik af bestyrelsens dispositioner – både i forhold til selve afskedigelsen af cheftræner og den efterfølgende ansættelse af en sportschef og i forhold til, at der ikke har været gennemsigtighed i bestyrelsens handlinger. </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 xml:space="preserve">Desuden blev der rejst en hård kritik af, at bestyrelsen havde valgt at ansætte Hugo Dergal, til trods for at bestyrelsen på infomødet 3. maj havde sagt, at det ville den ikke gøre. </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Mia Maja og Christine Olsen måtte her forklare, at Hugo Dergal ikke havde ubegrænset tid til at vente på en eventuel ansættelse hos HFK, da han også havde brug for at sikre sin fremtid, og faktisk var i gang med forhandlinger i den klub, hvor han pt. er ansat. Desuden var bestyrelsen af den opfattelse til infomødet, at en ekstraordinær generalforsamling kunne indkaldes med 2 ugers varsel og ikke 4 uger, som det er tilfældet i klubbens vedtægter. Dette betød, at tidsfristen for en aftale med Hugo Dergal ville udløbe inden den ekstraordinære generalforsamling. Det var bestyrelsens klare overbevisning, at man ikke kunne lade klubben stå uden en leder af træningen og fægtesalen til langt ud i efteråret, hvilket ellers ville være tilfældet.</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Efter en meget lang redegørelse og debat blev redegørelsen sendt til afstemning.</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Redegørelsen blev godkendt med 29 stemmer for, 27 imod og 2 blanke stemmer.</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Ad 4.</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Efter udfaldet af punkt 3 blev der tale om at gennemføre et suppleringsvalg til bestyrelsen, hvor der skulle vælges ny kasserer og to suppleanter.</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Bestyrelsen pegede på Andreas Busk Bonde, og han blev enstemmigt valgt.</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Vivian Bækmand og Majken Linnemann ønskede begge at være suppleanter. Da der ikke var andre, der ønskede at være suppleanter, blev de suppleanter – Vivian Bækmand som 1. suppleant og Majken Linnemann Jensen som 2. suppleant.</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Ad 5.</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t>Det ny budget blev fremlagt. Efter en del spørgsmål og svar blev budgettet godkendt ved håndsoprækning med et tydeligt flertal.</w:t>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rFonts w:eastAsia="Calibri" w:cs="Calibri" w:ascii="Calibri" w:hAnsi="Calibri"/>
          <w:position w:val="0"/>
          <w:sz w:val="24"/>
          <w:vertAlign w:val="baseline"/>
        </w:rPr>
      </w:pPr>
      <w:r>
        <w:rPr>
          <w:rFonts w:eastAsia="Calibri" w:cs="Calibri" w:ascii="Calibri" w:hAnsi="Calibri"/>
          <w:position w:val="0"/>
          <w:sz w:val="24"/>
          <w:vertAlign w:val="baseline"/>
        </w:rPr>
      </w:r>
    </w:p>
    <w:p>
      <w:pPr>
        <w:pStyle w:val="Normal"/>
        <w:spacing w:before="0" w:after="0"/>
        <w:rPr/>
      </w:pPr>
      <w:r>
        <w:rPr/>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360" w:hanging="360"/>
      </w:pPr>
      <w:rPr>
        <w:vertAlign w:val="baseline"/>
        <w:position w:val="0"/>
        <w:sz w:val="24"/>
      </w:rPr>
    </w:lvl>
    <w:lvl w:ilvl="1">
      <w:start w:val="1"/>
      <w:numFmt w:val="lowerLetter"/>
      <w:lvlText w:val="%2."/>
      <w:lvlJc w:val="left"/>
      <w:pPr>
        <w:ind w:left="1080" w:hanging="360"/>
      </w:pPr>
      <w:rPr>
        <w:vertAlign w:val="baseline"/>
        <w:position w:val="0"/>
        <w:sz w:val="24"/>
      </w:rPr>
    </w:lvl>
    <w:lvl w:ilvl="2">
      <w:start w:val="1"/>
      <w:numFmt w:val="lowerRoman"/>
      <w:lvlText w:val="%3."/>
      <w:lvlJc w:val="right"/>
      <w:pPr>
        <w:ind w:left="1800" w:hanging="180"/>
      </w:pPr>
      <w:rPr>
        <w:vertAlign w:val="baseline"/>
        <w:position w:val="0"/>
        <w:sz w:val="24"/>
      </w:rPr>
    </w:lvl>
    <w:lvl w:ilvl="3">
      <w:start w:val="1"/>
      <w:numFmt w:val="decimal"/>
      <w:lvlText w:val="%4."/>
      <w:lvlJc w:val="left"/>
      <w:pPr>
        <w:ind w:left="2520" w:hanging="360"/>
      </w:pPr>
      <w:rPr>
        <w:vertAlign w:val="baseline"/>
        <w:position w:val="0"/>
        <w:sz w:val="24"/>
      </w:rPr>
    </w:lvl>
    <w:lvl w:ilvl="4">
      <w:start w:val="1"/>
      <w:numFmt w:val="lowerLetter"/>
      <w:lvlText w:val="%5."/>
      <w:lvlJc w:val="left"/>
      <w:pPr>
        <w:ind w:left="3240" w:hanging="360"/>
      </w:pPr>
      <w:rPr>
        <w:vertAlign w:val="baseline"/>
        <w:position w:val="0"/>
        <w:sz w:val="24"/>
      </w:rPr>
    </w:lvl>
    <w:lvl w:ilvl="5">
      <w:start w:val="1"/>
      <w:numFmt w:val="lowerRoman"/>
      <w:lvlText w:val="%6."/>
      <w:lvlJc w:val="right"/>
      <w:pPr>
        <w:ind w:left="3960" w:hanging="180"/>
      </w:pPr>
      <w:rPr>
        <w:vertAlign w:val="baseline"/>
        <w:position w:val="0"/>
        <w:sz w:val="24"/>
      </w:rPr>
    </w:lvl>
    <w:lvl w:ilvl="6">
      <w:start w:val="1"/>
      <w:numFmt w:val="decimal"/>
      <w:lvlText w:val="%7."/>
      <w:lvlJc w:val="left"/>
      <w:pPr>
        <w:ind w:left="4680" w:hanging="360"/>
      </w:pPr>
      <w:rPr>
        <w:vertAlign w:val="baseline"/>
        <w:position w:val="0"/>
        <w:sz w:val="24"/>
      </w:rPr>
    </w:lvl>
    <w:lvl w:ilvl="7">
      <w:start w:val="1"/>
      <w:numFmt w:val="lowerLetter"/>
      <w:lvlText w:val="%8."/>
      <w:lvlJc w:val="left"/>
      <w:pPr>
        <w:ind w:left="5400" w:hanging="360"/>
      </w:pPr>
      <w:rPr>
        <w:vertAlign w:val="baseline"/>
        <w:position w:val="0"/>
        <w:sz w:val="24"/>
      </w:rPr>
    </w:lvl>
    <w:lvl w:ilvl="8">
      <w:start w:val="1"/>
      <w:numFmt w:val="lowerRoman"/>
      <w:lvlText w:val="%9."/>
      <w:lvlJc w:val="right"/>
      <w:pPr>
        <w:ind w:left="6120" w:hanging="180"/>
      </w:pPr>
      <w:rPr>
        <w:vertAlign w:val="baseline"/>
        <w:position w:val="0"/>
        <w:sz w:val="24"/>
      </w:rPr>
    </w:lvl>
  </w:abstractNum>
  <w:abstractNum w:abstractNumId="2">
    <w:lvl w:ilvl="0">
      <w:start w:val="1"/>
      <w:numFmt w:val="decimal"/>
      <w:lvlText w:val="%1."/>
      <w:lvlJc w:val="left"/>
      <w:pPr>
        <w:ind w:left="720" w:hanging="360"/>
      </w:pPr>
      <w:rPr>
        <w:vertAlign w:val="baseline"/>
        <w:position w:val="0"/>
        <w:sz w:val="24"/>
      </w:rPr>
    </w:lvl>
    <w:lvl w:ilvl="1">
      <w:start w:val="1"/>
      <w:numFmt w:val="lowerLetter"/>
      <w:lvlText w:val="%2."/>
      <w:lvlJc w:val="left"/>
      <w:pPr>
        <w:ind w:left="1440" w:hanging="360"/>
      </w:pPr>
      <w:rPr>
        <w:vertAlign w:val="baseline"/>
        <w:position w:val="0"/>
        <w:sz w:val="24"/>
      </w:rPr>
    </w:lvl>
    <w:lvl w:ilvl="2">
      <w:start w:val="1"/>
      <w:numFmt w:val="lowerRoman"/>
      <w:lvlText w:val="%3."/>
      <w:lvlJc w:val="right"/>
      <w:pPr>
        <w:ind w:left="2160" w:hanging="180"/>
      </w:pPr>
      <w:rPr>
        <w:vertAlign w:val="baseline"/>
        <w:position w:val="0"/>
        <w:sz w:val="24"/>
      </w:rPr>
    </w:lvl>
    <w:lvl w:ilvl="3">
      <w:start w:val="1"/>
      <w:numFmt w:val="decimal"/>
      <w:lvlText w:val="%4."/>
      <w:lvlJc w:val="left"/>
      <w:pPr>
        <w:ind w:left="2880" w:hanging="360"/>
      </w:pPr>
      <w:rPr>
        <w:vertAlign w:val="baseline"/>
        <w:position w:val="0"/>
        <w:sz w:val="24"/>
      </w:rPr>
    </w:lvl>
    <w:lvl w:ilvl="4">
      <w:start w:val="1"/>
      <w:numFmt w:val="lowerLetter"/>
      <w:lvlText w:val="%5."/>
      <w:lvlJc w:val="left"/>
      <w:pPr>
        <w:ind w:left="3600" w:hanging="360"/>
      </w:pPr>
      <w:rPr>
        <w:vertAlign w:val="baseline"/>
        <w:position w:val="0"/>
        <w:sz w:val="24"/>
      </w:rPr>
    </w:lvl>
    <w:lvl w:ilvl="5">
      <w:start w:val="1"/>
      <w:numFmt w:val="lowerRoman"/>
      <w:lvlText w:val="%6."/>
      <w:lvlJc w:val="right"/>
      <w:pPr>
        <w:ind w:left="4320" w:hanging="180"/>
      </w:pPr>
      <w:rPr>
        <w:vertAlign w:val="baseline"/>
        <w:position w:val="0"/>
        <w:sz w:val="24"/>
      </w:rPr>
    </w:lvl>
    <w:lvl w:ilvl="6">
      <w:start w:val="1"/>
      <w:numFmt w:val="decimal"/>
      <w:lvlText w:val="%7."/>
      <w:lvlJc w:val="left"/>
      <w:pPr>
        <w:ind w:left="5040" w:hanging="360"/>
      </w:pPr>
      <w:rPr>
        <w:vertAlign w:val="baseline"/>
        <w:position w:val="0"/>
        <w:sz w:val="24"/>
      </w:rPr>
    </w:lvl>
    <w:lvl w:ilvl="7">
      <w:start w:val="1"/>
      <w:numFmt w:val="lowerLetter"/>
      <w:lvlText w:val="%8."/>
      <w:lvlJc w:val="left"/>
      <w:pPr>
        <w:ind w:left="5760" w:hanging="360"/>
      </w:pPr>
      <w:rPr>
        <w:vertAlign w:val="baseline"/>
        <w:position w:val="0"/>
        <w:sz w:val="24"/>
      </w:rPr>
    </w:lvl>
    <w:lvl w:ilvl="8">
      <w:start w:val="1"/>
      <w:numFmt w:val="lowerRoman"/>
      <w:lvlText w:val="%9."/>
      <w:lvlJc w:val="right"/>
      <w:pPr>
        <w:ind w:left="6480" w:hanging="180"/>
      </w:pPr>
      <w:rPr>
        <w:vertAlign w:val="baseline"/>
        <w:position w:val="0"/>
        <w:sz w:val="24"/>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Liberation Serif" w:hAnsi="Liberation Serif" w:eastAsia="Liberation Serif" w:cs="Liberation Serif"/>
        <w:sz w:val="24"/>
        <w:szCs w:val="24"/>
        <w:lang w:val="da-DK" w:eastAsia="zh-CN" w:bidi="hi-IN"/>
      </w:rPr>
    </w:rPrDefault>
    <w:pPrDefault>
      <w:pPr/>
    </w:pPrDefault>
  </w:docDefaults>
  <w:style w:type="paragraph" w:styleId="Normal">
    <w:name w:val="Normal"/>
    <w:pPr>
      <w:widowControl w:val="false"/>
      <w:suppressAutoHyphens w:val="true"/>
    </w:pPr>
    <w:rPr>
      <w:rFonts w:ascii="Liberation Serif" w:hAnsi="Liberation Serif" w:eastAsia="Liberation Serif" w:cs="Liberation Serif"/>
      <w:color w:val="auto"/>
      <w:sz w:val="24"/>
      <w:szCs w:val="24"/>
      <w:lang w:val="da-DK" w:eastAsia="zh-CN" w:bidi="hi-IN"/>
    </w:rPr>
  </w:style>
  <w:style w:type="paragraph" w:styleId="Heading1">
    <w:name w:val="Heading 1"/>
    <w:basedOn w:val="Normal1"/>
    <w:next w:val="Normal"/>
    <w:pPr>
      <w:keepNext/>
      <w:keepLines/>
      <w:spacing w:lineRule="auto" w:line="240" w:before="480" w:after="120"/>
    </w:pPr>
    <w:rPr>
      <w:b/>
      <w:sz w:val="48"/>
      <w:szCs w:val="48"/>
    </w:rPr>
  </w:style>
  <w:style w:type="paragraph" w:styleId="Heading2">
    <w:name w:val="Heading 2"/>
    <w:basedOn w:val="Normal1"/>
    <w:next w:val="Normal"/>
    <w:pPr>
      <w:keepNext/>
      <w:keepLines/>
      <w:spacing w:lineRule="auto" w:line="240" w:before="360" w:after="80"/>
    </w:pPr>
    <w:rPr>
      <w:b/>
      <w:sz w:val="36"/>
      <w:szCs w:val="36"/>
    </w:rPr>
  </w:style>
  <w:style w:type="paragraph" w:styleId="Heading3">
    <w:name w:val="Heading 3"/>
    <w:basedOn w:val="Normal1"/>
    <w:next w:val="Normal"/>
    <w:pPr>
      <w:keepNext/>
      <w:keepLines/>
      <w:spacing w:lineRule="auto" w:line="240" w:before="280" w:after="80"/>
    </w:pPr>
    <w:rPr>
      <w:b/>
      <w:sz w:val="28"/>
      <w:szCs w:val="28"/>
    </w:rPr>
  </w:style>
  <w:style w:type="paragraph" w:styleId="Heading4">
    <w:name w:val="Heading 4"/>
    <w:basedOn w:val="Normal1"/>
    <w:next w:val="Normal"/>
    <w:pPr>
      <w:keepNext/>
      <w:keepLines/>
      <w:spacing w:lineRule="auto" w:line="240" w:before="240" w:after="40"/>
    </w:pPr>
    <w:rPr>
      <w:b/>
      <w:sz w:val="24"/>
      <w:szCs w:val="24"/>
    </w:rPr>
  </w:style>
  <w:style w:type="paragraph" w:styleId="Heading5">
    <w:name w:val="Heading 5"/>
    <w:basedOn w:val="Normal1"/>
    <w:next w:val="Normal"/>
    <w:pPr>
      <w:keepNext/>
      <w:keepLines/>
      <w:spacing w:lineRule="auto" w:line="240" w:before="220" w:after="40"/>
    </w:pPr>
    <w:rPr>
      <w:b/>
      <w:sz w:val="22"/>
      <w:szCs w:val="22"/>
    </w:rPr>
  </w:style>
  <w:style w:type="paragraph" w:styleId="Heading6">
    <w:name w:val="Heading 6"/>
    <w:basedOn w:val="Normal1"/>
    <w:next w:val="Normal"/>
    <w:pPr>
      <w:keepNext/>
      <w:keepLines/>
      <w:spacing w:lineRule="auto" w:line="240" w:before="200" w:after="40"/>
    </w:pPr>
    <w:rPr>
      <w:b/>
      <w:sz w:val="20"/>
      <w:szCs w:val="20"/>
    </w:rPr>
  </w:style>
  <w:style w:type="character" w:styleId="ListLabel1">
    <w:name w:val="ListLabel 1"/>
    <w:rPr>
      <w:position w:val="0"/>
      <w:sz w:val="24"/>
      <w:vertAlign w:val="baseline"/>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1" w:default="1">
    <w:name w:val="LO-normal"/>
    <w:pPr>
      <w:widowControl/>
      <w:suppressAutoHyphens w:val="true"/>
      <w:bidi w:val="0"/>
      <w:jc w:val="left"/>
    </w:pPr>
    <w:rPr>
      <w:rFonts w:ascii="Liberation Serif" w:hAnsi="Liberation Serif" w:eastAsia="Liberation Serif" w:cs="Liberation Serif"/>
      <w:color w:val="auto"/>
      <w:sz w:val="24"/>
      <w:szCs w:val="24"/>
      <w:lang w:val="da-DK" w:eastAsia="zh-CN" w:bidi="hi-IN"/>
    </w:rPr>
  </w:style>
  <w:style w:type="paragraph" w:styleId="Title">
    <w:name w:val="Title"/>
    <w:basedOn w:val="Normal1"/>
    <w:next w:val="Normal"/>
    <w:pPr>
      <w:keepNext/>
      <w:keepLines/>
      <w:spacing w:lineRule="auto" w:line="240" w:before="480" w:after="120"/>
      <w:jc w:val="left"/>
    </w:pPr>
    <w:rPr>
      <w:b/>
      <w:sz w:val="72"/>
      <w:szCs w:val="72"/>
    </w:rPr>
  </w:style>
  <w:style w:type="paragraph" w:styleId="Subtitle">
    <w:name w:val="Subtitle"/>
    <w:basedOn w:val="Normal1"/>
    <w:next w:val="Normal"/>
    <w:pPr>
      <w:keepNext/>
      <w:keepLines/>
      <w:spacing w:lineRule="auto" w:line="240" w:before="360" w:after="80"/>
      <w:jc w:val="left"/>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da-DK</dc:language>
  <cp:revision>0</cp:revision>
</cp:coreProperties>
</file>