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A33" w:rsidRPr="007C2881" w:rsidRDefault="00385CA6" w:rsidP="007C2881">
      <w:pPr>
        <w:jc w:val="center"/>
        <w:rPr>
          <w:b/>
        </w:rPr>
      </w:pPr>
      <w:r>
        <w:rPr>
          <w:b/>
        </w:rPr>
        <w:t>Bilag 1</w:t>
      </w:r>
      <w:r w:rsidR="007C2881">
        <w:rPr>
          <w:b/>
        </w:rPr>
        <w:t>: Best</w:t>
      </w:r>
      <w:r w:rsidR="007C2881" w:rsidRPr="007C2881">
        <w:rPr>
          <w:b/>
        </w:rPr>
        <w:t xml:space="preserve">yrelsens forslag </w:t>
      </w:r>
      <w:r w:rsidR="00D62B17" w:rsidRPr="00C52F94">
        <w:rPr>
          <w:b/>
        </w:rPr>
        <w:t xml:space="preserve">til behandling på Hellerup Fægte-Klubs ordinære generalforsamling </w:t>
      </w:r>
      <w:r w:rsidR="00B177FB">
        <w:rPr>
          <w:b/>
        </w:rPr>
        <w:t>xx</w:t>
      </w:r>
      <w:r w:rsidR="00D62B17">
        <w:rPr>
          <w:b/>
        </w:rPr>
        <w:t>. februar 201</w:t>
      </w:r>
      <w:r w:rsidR="00B177FB">
        <w:rPr>
          <w:b/>
        </w:rPr>
        <w:t>8</w:t>
      </w:r>
      <w:r w:rsidR="00D62B17">
        <w:rPr>
          <w:b/>
        </w:rPr>
        <w:t xml:space="preserve"> </w:t>
      </w:r>
      <w:r w:rsidR="007C2881">
        <w:rPr>
          <w:b/>
        </w:rPr>
        <w:t>om</w:t>
      </w:r>
      <w:r w:rsidR="007C2881" w:rsidRPr="007C2881">
        <w:rPr>
          <w:b/>
        </w:rPr>
        <w:t xml:space="preserve"> kontingent</w:t>
      </w:r>
      <w:r w:rsidR="00D62B17">
        <w:rPr>
          <w:b/>
        </w:rPr>
        <w:t>ets størrelse</w:t>
      </w:r>
      <w:r w:rsidR="007C2881" w:rsidRPr="007C2881">
        <w:rPr>
          <w:b/>
        </w:rPr>
        <w:t>:</w:t>
      </w:r>
    </w:p>
    <w:p w:rsidR="007C2881" w:rsidRDefault="007C2881"/>
    <w:p w:rsidR="007C2881" w:rsidRPr="007E3171" w:rsidRDefault="007C2881" w:rsidP="007C2881">
      <w:pPr>
        <w:pStyle w:val="ListParagraph"/>
        <w:numPr>
          <w:ilvl w:val="0"/>
          <w:numId w:val="1"/>
        </w:numPr>
        <w:jc w:val="both"/>
        <w:rPr>
          <w:rFonts w:cs="Tahoma"/>
          <w:shd w:val="clear" w:color="auto" w:fill="FFFFFF"/>
        </w:rPr>
      </w:pPr>
      <w:r w:rsidRPr="007E3171">
        <w:rPr>
          <w:rFonts w:cs="Tahoma"/>
          <w:shd w:val="clear" w:color="auto" w:fill="FFFFFF"/>
        </w:rPr>
        <w:t>Aktivt medlemskab koster 1800,- kr. pr. halvår</w:t>
      </w:r>
      <w:r w:rsidRPr="007C2881">
        <w:rPr>
          <w:rFonts w:cs="Tahoma"/>
          <w:color w:val="FF0000"/>
          <w:shd w:val="clear" w:color="auto" w:fill="FFFFFF"/>
        </w:rPr>
        <w:t xml:space="preserve"> (uændret)</w:t>
      </w:r>
      <w:r w:rsidRPr="007E3171">
        <w:rPr>
          <w:rFonts w:cs="Tahoma"/>
          <w:shd w:val="clear" w:color="auto" w:fill="FFFFFF"/>
        </w:rPr>
        <w:t>.</w:t>
      </w:r>
    </w:p>
    <w:p w:rsidR="007C2881" w:rsidRPr="007E3171" w:rsidRDefault="007C2881" w:rsidP="007C2881">
      <w:pPr>
        <w:pStyle w:val="ListParagraph"/>
        <w:ind w:left="1440" w:hanging="306"/>
        <w:jc w:val="both"/>
        <w:rPr>
          <w:rFonts w:cs="Tahoma"/>
          <w:u w:val="single"/>
          <w:shd w:val="clear" w:color="auto" w:fill="FFFFFF"/>
        </w:rPr>
      </w:pPr>
      <w:r w:rsidRPr="007E3171">
        <w:rPr>
          <w:rFonts w:cs="Tahoma"/>
          <w:u w:val="single"/>
          <w:shd w:val="clear" w:color="auto" w:fill="FFFFFF"/>
        </w:rPr>
        <w:t>Undtagelser:</w:t>
      </w:r>
    </w:p>
    <w:p w:rsidR="007C2881" w:rsidRPr="007E3171" w:rsidRDefault="007C2881" w:rsidP="007C2881">
      <w:pPr>
        <w:pStyle w:val="ListParagraph"/>
        <w:numPr>
          <w:ilvl w:val="1"/>
          <w:numId w:val="1"/>
        </w:numPr>
        <w:ind w:hanging="306"/>
        <w:jc w:val="both"/>
        <w:rPr>
          <w:rFonts w:cs="Tahoma"/>
          <w:shd w:val="clear" w:color="auto" w:fill="FFFFFF"/>
        </w:rPr>
      </w:pPr>
      <w:r w:rsidRPr="007E3171">
        <w:rPr>
          <w:rFonts w:cs="Tahoma"/>
          <w:shd w:val="clear" w:color="auto" w:fill="FFFFFF"/>
        </w:rPr>
        <w:t>Medlemskab for Miniløverne koster 10</w:t>
      </w:r>
      <w:r>
        <w:rPr>
          <w:rFonts w:cs="Tahoma"/>
          <w:shd w:val="clear" w:color="auto" w:fill="FFFFFF"/>
        </w:rPr>
        <w:t>50</w:t>
      </w:r>
      <w:r w:rsidRPr="007E3171">
        <w:rPr>
          <w:rFonts w:cs="Tahoma"/>
          <w:shd w:val="clear" w:color="auto" w:fill="FFFFFF"/>
        </w:rPr>
        <w:t xml:space="preserve">,- </w:t>
      </w:r>
      <w:r>
        <w:rPr>
          <w:rFonts w:cs="Tahoma"/>
          <w:shd w:val="clear" w:color="auto" w:fill="FFFFFF"/>
        </w:rPr>
        <w:t xml:space="preserve">kr. </w:t>
      </w:r>
      <w:r w:rsidRPr="007E3171">
        <w:rPr>
          <w:rFonts w:cs="Tahoma"/>
          <w:shd w:val="clear" w:color="auto" w:fill="FFFFFF"/>
        </w:rPr>
        <w:t>pr. halvår</w:t>
      </w:r>
      <w:r w:rsidRPr="007C2881">
        <w:rPr>
          <w:rFonts w:cs="Tahoma"/>
          <w:color w:val="FF0000"/>
          <w:shd w:val="clear" w:color="auto" w:fill="FFFFFF"/>
        </w:rPr>
        <w:t xml:space="preserve"> (uændret)</w:t>
      </w:r>
      <w:r w:rsidRPr="007E3171">
        <w:rPr>
          <w:rFonts w:cs="Tahoma"/>
          <w:shd w:val="clear" w:color="auto" w:fill="FFFFFF"/>
        </w:rPr>
        <w:t>.</w:t>
      </w:r>
    </w:p>
    <w:p w:rsidR="007C2881" w:rsidRPr="007E3171" w:rsidRDefault="007C2881" w:rsidP="007C2881">
      <w:pPr>
        <w:pStyle w:val="ListParagraph"/>
        <w:numPr>
          <w:ilvl w:val="1"/>
          <w:numId w:val="1"/>
        </w:numPr>
        <w:ind w:hanging="306"/>
        <w:jc w:val="both"/>
        <w:rPr>
          <w:rFonts w:cs="Tahoma"/>
          <w:shd w:val="clear" w:color="auto" w:fill="FFFFFF"/>
        </w:rPr>
      </w:pPr>
      <w:r w:rsidRPr="007E3171">
        <w:rPr>
          <w:rFonts w:cs="Tahoma"/>
          <w:shd w:val="clear" w:color="auto" w:fill="FFFFFF"/>
        </w:rPr>
        <w:t>Der gives søskenderabat for efterfølgende søskende, hvis kontingent således koster 1</w:t>
      </w:r>
      <w:r>
        <w:rPr>
          <w:rFonts w:cs="Tahoma"/>
          <w:shd w:val="clear" w:color="auto" w:fill="FFFFFF"/>
        </w:rPr>
        <w:t>44</w:t>
      </w:r>
      <w:r w:rsidRPr="007E3171">
        <w:rPr>
          <w:rFonts w:cs="Tahoma"/>
          <w:shd w:val="clear" w:color="auto" w:fill="FFFFFF"/>
        </w:rPr>
        <w:t>0,- kr. pr. halvår</w:t>
      </w:r>
      <w:r w:rsidRPr="007C2881">
        <w:rPr>
          <w:rFonts w:cs="Tahoma"/>
          <w:color w:val="FF0000"/>
          <w:shd w:val="clear" w:color="auto" w:fill="FFFFFF"/>
        </w:rPr>
        <w:t xml:space="preserve"> (uændret)</w:t>
      </w:r>
      <w:r w:rsidRPr="007E3171">
        <w:rPr>
          <w:rFonts w:cs="Tahoma"/>
          <w:shd w:val="clear" w:color="auto" w:fill="FFFFFF"/>
        </w:rPr>
        <w:t>.</w:t>
      </w:r>
    </w:p>
    <w:p w:rsidR="007C2881" w:rsidRPr="007E3171" w:rsidRDefault="007C2881" w:rsidP="007C2881">
      <w:pPr>
        <w:pStyle w:val="ListParagraph"/>
        <w:numPr>
          <w:ilvl w:val="0"/>
          <w:numId w:val="1"/>
        </w:numPr>
        <w:jc w:val="both"/>
        <w:rPr>
          <w:rFonts w:cs="Tahoma"/>
          <w:shd w:val="clear" w:color="auto" w:fill="FFFFFF"/>
        </w:rPr>
      </w:pPr>
      <w:r w:rsidRPr="007E3171">
        <w:rPr>
          <w:rFonts w:cs="Tahoma"/>
          <w:shd w:val="clear" w:color="auto" w:fill="FFFFFF"/>
        </w:rPr>
        <w:t xml:space="preserve">Passivt medlemskab koster </w:t>
      </w:r>
      <w:r w:rsidR="00D31E1A">
        <w:rPr>
          <w:rFonts w:cs="Tahoma"/>
          <w:shd w:val="clear" w:color="auto" w:fill="FFFFFF"/>
        </w:rPr>
        <w:t xml:space="preserve">300,- kr. pr. </w:t>
      </w:r>
      <w:r w:rsidRPr="007E3171">
        <w:rPr>
          <w:rFonts w:cs="Tahoma"/>
          <w:shd w:val="clear" w:color="auto" w:fill="FFFFFF"/>
        </w:rPr>
        <w:t>år</w:t>
      </w:r>
      <w:r w:rsidRPr="007C2881">
        <w:rPr>
          <w:rFonts w:cs="Tahoma"/>
          <w:color w:val="FF0000"/>
          <w:shd w:val="clear" w:color="auto" w:fill="FFFFFF"/>
        </w:rPr>
        <w:t xml:space="preserve"> (uændret)</w:t>
      </w:r>
      <w:r w:rsidRPr="007E3171">
        <w:rPr>
          <w:rFonts w:cs="Tahoma"/>
          <w:shd w:val="clear" w:color="auto" w:fill="FFFFFF"/>
        </w:rPr>
        <w:t>.</w:t>
      </w:r>
    </w:p>
    <w:p w:rsidR="007C2881" w:rsidRDefault="007C2881" w:rsidP="007C2881">
      <w:pPr>
        <w:pStyle w:val="ListParagraph"/>
        <w:numPr>
          <w:ilvl w:val="0"/>
          <w:numId w:val="1"/>
        </w:numPr>
        <w:jc w:val="both"/>
        <w:rPr>
          <w:rFonts w:cs="Tahoma"/>
          <w:shd w:val="clear" w:color="auto" w:fill="FFFFFF"/>
        </w:rPr>
      </w:pPr>
      <w:r w:rsidRPr="007E3171">
        <w:rPr>
          <w:rFonts w:cs="Tahoma"/>
          <w:shd w:val="clear" w:color="auto" w:fill="FFFFFF"/>
        </w:rPr>
        <w:t>Gæstemedlemskab af én dags varighed koster 50,- kr</w:t>
      </w:r>
      <w:r>
        <w:rPr>
          <w:rFonts w:cs="Tahoma"/>
          <w:shd w:val="clear" w:color="auto" w:fill="FFFFFF"/>
        </w:rPr>
        <w:t>.</w:t>
      </w:r>
      <w:r w:rsidRPr="007C2881">
        <w:rPr>
          <w:rFonts w:cs="Tahoma"/>
          <w:color w:val="FF0000"/>
          <w:shd w:val="clear" w:color="auto" w:fill="FFFFFF"/>
        </w:rPr>
        <w:t xml:space="preserve"> (uændret)</w:t>
      </w:r>
      <w:r w:rsidRPr="007E3171">
        <w:rPr>
          <w:rFonts w:cs="Tahoma"/>
          <w:shd w:val="clear" w:color="auto" w:fill="FFFFFF"/>
        </w:rPr>
        <w:t>.</w:t>
      </w:r>
    </w:p>
    <w:p w:rsidR="007C2881" w:rsidRPr="00B177FB" w:rsidRDefault="007C2881" w:rsidP="007C2881">
      <w:pPr>
        <w:pStyle w:val="ListParagraph"/>
        <w:numPr>
          <w:ilvl w:val="0"/>
          <w:numId w:val="1"/>
        </w:numPr>
        <w:jc w:val="both"/>
        <w:rPr>
          <w:rFonts w:cs="Tahoma"/>
          <w:shd w:val="clear" w:color="auto" w:fill="FFFFFF"/>
        </w:rPr>
      </w:pPr>
      <w:r w:rsidRPr="007C2881">
        <w:rPr>
          <w:rFonts w:cs="Tahoma"/>
          <w:shd w:val="clear" w:color="auto" w:fill="FFFFFF"/>
        </w:rPr>
        <w:t>Gæstem</w:t>
      </w:r>
      <w:bookmarkStart w:id="0" w:name="_GoBack"/>
      <w:bookmarkEnd w:id="0"/>
      <w:r w:rsidRPr="007C2881">
        <w:rPr>
          <w:rFonts w:cs="Tahoma"/>
          <w:shd w:val="clear" w:color="auto" w:fill="FFFFFF"/>
        </w:rPr>
        <w:t xml:space="preserve">edlemskab af én måneds varighed koster 350,- kr. </w:t>
      </w:r>
      <w:r w:rsidRPr="007C2881">
        <w:rPr>
          <w:rFonts w:cs="Tahoma"/>
          <w:color w:val="FF0000"/>
          <w:shd w:val="clear" w:color="auto" w:fill="FFFFFF"/>
        </w:rPr>
        <w:t>(</w:t>
      </w:r>
      <w:r w:rsidR="00B177FB">
        <w:rPr>
          <w:rFonts w:cs="Tahoma"/>
          <w:color w:val="FF0000"/>
          <w:shd w:val="clear" w:color="auto" w:fill="FFFFFF"/>
        </w:rPr>
        <w:t>u</w:t>
      </w:r>
      <w:r w:rsidRPr="007C2881">
        <w:rPr>
          <w:rFonts w:cs="Tahoma"/>
          <w:color w:val="FF0000"/>
          <w:shd w:val="clear" w:color="auto" w:fill="FFFFFF"/>
        </w:rPr>
        <w:t>ændret)</w:t>
      </w:r>
    </w:p>
    <w:p w:rsidR="00B177FB" w:rsidRDefault="00B177FB" w:rsidP="00B177FB">
      <w:pPr>
        <w:jc w:val="both"/>
        <w:rPr>
          <w:rFonts w:cs="Tahoma"/>
          <w:shd w:val="clear" w:color="auto" w:fill="FFFFFF"/>
        </w:rPr>
      </w:pPr>
    </w:p>
    <w:p w:rsidR="00B177FB" w:rsidRDefault="00B177FB" w:rsidP="00B177FB">
      <w:pPr>
        <w:spacing w:line="276" w:lineRule="auto"/>
        <w:jc w:val="both"/>
      </w:pPr>
      <w:r>
        <w:t xml:space="preserve">Bestyrelsen kan opkræve et rykkergebyr på </w:t>
      </w:r>
      <w:r w:rsidR="00FB789D">
        <w:t>350</w:t>
      </w:r>
      <w:r>
        <w:t>,- kr. for enhver medlemsrestance, der har været forfalden i 30 dage eller mere.</w:t>
      </w:r>
    </w:p>
    <w:p w:rsidR="00B177FB" w:rsidRDefault="00B177FB" w:rsidP="00B177FB">
      <w:pPr>
        <w:pStyle w:val="paragraf"/>
        <w:shd w:val="clear" w:color="auto" w:fill="FFFFFF"/>
        <w:spacing w:before="200" w:beforeAutospacing="0" w:after="0" w:afterAutospacing="0" w:line="276" w:lineRule="auto"/>
        <w:jc w:val="both"/>
        <w:rPr>
          <w:rFonts w:asciiTheme="minorHAnsi" w:hAnsiTheme="minorHAnsi" w:cs="Tahoma"/>
          <w:color w:val="000000"/>
          <w:sz w:val="22"/>
          <w:szCs w:val="22"/>
        </w:rPr>
      </w:pPr>
      <w:r>
        <w:rPr>
          <w:rFonts w:asciiTheme="minorHAnsi" w:hAnsiTheme="minorHAnsi" w:cs="Tahoma"/>
          <w:color w:val="000000"/>
          <w:sz w:val="22"/>
          <w:szCs w:val="22"/>
        </w:rPr>
        <w:t>Før der over for medlemmet eller dettes forældre må iværksættes foranstaltninger med henblik på inddrivelse af en fordring, skal der til medlemmet eller dettes forældre være sendt en påkravsskrivelse. I påkravsskrivelsen skal tydeligt angives alle oplysninger, som er nødvendige for medlemmet eller dettes forældres bedømmelse af fordringen. I påkravsskrivelsen skal angives en frist, inden for hvilken medlemmet eller dettes forældre kan indfri fordringen, uden at der foretages foranstaltninger, hvorved der påføres medlemmet eller dettes forældre yderligere omkostninger. Fristen skal være mindst 10 dage fra afsendelsen af påkravsskrivelsen.</w:t>
      </w:r>
    </w:p>
    <w:p w:rsidR="00B177FB" w:rsidRPr="00B177FB" w:rsidRDefault="00B177FB" w:rsidP="00B177FB">
      <w:pPr>
        <w:jc w:val="both"/>
        <w:rPr>
          <w:rFonts w:cs="Tahoma"/>
          <w:shd w:val="clear" w:color="auto" w:fill="FFFFFF"/>
        </w:rPr>
      </w:pPr>
    </w:p>
    <w:sectPr w:rsidR="00B177FB" w:rsidRPr="00B177F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822E5"/>
    <w:multiLevelType w:val="hybridMultilevel"/>
    <w:tmpl w:val="B8D2D7C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881"/>
    <w:rsid w:val="000058ED"/>
    <w:rsid w:val="00222A5C"/>
    <w:rsid w:val="002C4998"/>
    <w:rsid w:val="00385CA6"/>
    <w:rsid w:val="007C2881"/>
    <w:rsid w:val="00850A33"/>
    <w:rsid w:val="00B177FB"/>
    <w:rsid w:val="00D31E1A"/>
    <w:rsid w:val="00D62B17"/>
    <w:rsid w:val="00EC0025"/>
    <w:rsid w:val="00FB6B53"/>
    <w:rsid w:val="00FB78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B252C-A28F-49F5-8A43-A2E65201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881"/>
    <w:pPr>
      <w:spacing w:after="200" w:line="276" w:lineRule="auto"/>
      <w:ind w:left="720"/>
      <w:contextualSpacing/>
    </w:pPr>
  </w:style>
  <w:style w:type="paragraph" w:customStyle="1" w:styleId="paragraf">
    <w:name w:val="paragraf"/>
    <w:basedOn w:val="Normal"/>
    <w:rsid w:val="00B177FB"/>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534004">
      <w:bodyDiv w:val="1"/>
      <w:marLeft w:val="0"/>
      <w:marRight w:val="0"/>
      <w:marTop w:val="0"/>
      <w:marBottom w:val="0"/>
      <w:divBdr>
        <w:top w:val="none" w:sz="0" w:space="0" w:color="auto"/>
        <w:left w:val="none" w:sz="0" w:space="0" w:color="auto"/>
        <w:bottom w:val="none" w:sz="0" w:space="0" w:color="auto"/>
        <w:right w:val="none" w:sz="0" w:space="0" w:color="auto"/>
      </w:divBdr>
    </w:div>
    <w:div w:id="164018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1162</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Negar Latifi Barding</dc:creator>
  <cp:keywords/>
  <dc:description/>
  <cp:lastModifiedBy>Philippe Bonnet</cp:lastModifiedBy>
  <cp:revision>2</cp:revision>
  <dcterms:created xsi:type="dcterms:W3CDTF">2018-02-19T12:09:00Z</dcterms:created>
  <dcterms:modified xsi:type="dcterms:W3CDTF">2018-02-19T12:09:00Z</dcterms:modified>
</cp:coreProperties>
</file>